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37"/>
        <w:gridCol w:w="1973"/>
        <w:gridCol w:w="2752"/>
        <w:gridCol w:w="661"/>
        <w:gridCol w:w="3958"/>
        <w:gridCol w:w="4820"/>
      </w:tblGrid>
      <w:tr w:rsidR="00FE2E9C" w:rsidRPr="00EF2595" w:rsidTr="00FE2E9C">
        <w:trPr>
          <w:trHeight w:val="554"/>
        </w:trPr>
        <w:tc>
          <w:tcPr>
            <w:tcW w:w="3510" w:type="dxa"/>
            <w:gridSpan w:val="2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FE2E9C" w:rsidRPr="00EF2595" w:rsidRDefault="00FE2E9C" w:rsidP="00FE2E9C">
            <w:pPr>
              <w:tabs>
                <w:tab w:val="right" w:pos="2891"/>
              </w:tabs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CURSO: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º</w:t>
            </w:r>
          </w:p>
          <w:p w:rsidR="00FE2E9C" w:rsidRPr="00EF2595" w:rsidRDefault="00FE2E9C" w:rsidP="00FE2E9C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ÁREA: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VALORES SOCIALES Y CÍVICOS</w:t>
            </w:r>
          </w:p>
        </w:tc>
        <w:tc>
          <w:tcPr>
            <w:tcW w:w="7371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FE2E9C" w:rsidRPr="00EF2595" w:rsidRDefault="00FE2E9C" w:rsidP="00FE2E9C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UNIDAD 1</w:t>
            </w: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. </w:t>
            </w:r>
            <w:r w:rsidRPr="004856EB">
              <w:t xml:space="preserve">  </w:t>
            </w:r>
            <w:r>
              <w:rPr>
                <w:b/>
              </w:rPr>
              <w:t>AUTOESTIMA  Y  ASERTIVIDAD</w:t>
            </w:r>
            <w:r>
              <w:t xml:space="preserve">.  -  </w:t>
            </w:r>
          </w:p>
        </w:tc>
        <w:tc>
          <w:tcPr>
            <w:tcW w:w="4820" w:type="dxa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FE2E9C" w:rsidRPr="00EF2595" w:rsidRDefault="00FE2E9C" w:rsidP="00FE2E9C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TEMPORALIZACIÓN: </w:t>
            </w:r>
            <w:r>
              <w:t>1ª Y 2ª  QUINCENA DE OCTUBRE.</w:t>
            </w:r>
          </w:p>
        </w:tc>
      </w:tr>
      <w:tr w:rsidR="00FE2E9C" w:rsidRPr="00EF2595" w:rsidTr="00FE2E9C">
        <w:trPr>
          <w:trHeight w:val="524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OBJETIVOS ETAPA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CONTENIDOS</w:t>
            </w: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CP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ESTÁNDARES APRENDIZAJE</w:t>
            </w:r>
          </w:p>
        </w:tc>
      </w:tr>
      <w:tr w:rsidR="00FE2E9C" w:rsidRPr="00EF2595" w:rsidTr="00FE2E9C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E2E9C" w:rsidRPr="00EF2595" w:rsidRDefault="00FE2E9C" w:rsidP="00FE2E9C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BLOQUE 1. LA IDENTIDAD Y LA DIGNIDAD DE LA PERSONA</w:t>
            </w:r>
          </w:p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E2E9C" w:rsidRPr="00EF2595" w:rsidRDefault="00FE2E9C" w:rsidP="00FE2E9C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Conocimiento de sí mismo: la personalidad, el </w:t>
            </w:r>
            <w:proofErr w:type="spellStart"/>
            <w:r w:rsidRPr="00EF2595">
              <w:rPr>
                <w:rFonts w:ascii="Century Gothic" w:hAnsi="Century Gothic" w:cs="Arial"/>
                <w:sz w:val="18"/>
                <w:szCs w:val="18"/>
              </w:rPr>
              <w:t>autoconcepto</w:t>
            </w:r>
            <w:proofErr w:type="spellEnd"/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y la autoestima.</w:t>
            </w:r>
          </w:p>
          <w:p w:rsidR="00FE2E9C" w:rsidRPr="00EF2595" w:rsidRDefault="00FE2E9C" w:rsidP="00FE2E9C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Identificación de emociones y sentimientos positivos y negativos.</w:t>
            </w:r>
          </w:p>
          <w:p w:rsidR="00FE2E9C" w:rsidRPr="00EF2595" w:rsidRDefault="00FE2E9C" w:rsidP="00FE2E9C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Desarrollo de una imagen ajustada y positiva de uno mismo.</w:t>
            </w:r>
          </w:p>
          <w:p w:rsidR="00FE2E9C" w:rsidRPr="00EF2595" w:rsidRDefault="00FE2E9C" w:rsidP="00FE2E9C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Habilidades y estrategias para superar barreras y miedos y controlar emociones. Valoración positiva de habilidades y capacidades propias.</w:t>
            </w:r>
          </w:p>
          <w:p w:rsidR="00FE2E9C" w:rsidRPr="00EF2595" w:rsidRDefault="00FE2E9C" w:rsidP="00FE2E9C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Los hábitos responsables. La responsabilidad ante la toma de decisiones autónomas. Consecuencias de las acciones para uno mismo y para los demás.</w:t>
            </w:r>
          </w:p>
          <w:p w:rsidR="00FE2E9C" w:rsidRPr="00EF2595" w:rsidRDefault="00FE2E9C" w:rsidP="00FE2E9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Identificación de metas y objetivos. Estrategias de planificación. La importancia de los deseos y la proyección de futuro.</w:t>
            </w:r>
          </w:p>
          <w:p w:rsidR="00FE2E9C" w:rsidRPr="00EF2595" w:rsidRDefault="00FE2E9C" w:rsidP="00FE2E9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E2E9C" w:rsidRPr="00EF2595" w:rsidRDefault="00FE2E9C" w:rsidP="00FE2E9C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  <w:t>CL</w:t>
            </w:r>
          </w:p>
          <w:p w:rsidR="00FE2E9C" w:rsidRPr="00EF2595" w:rsidRDefault="00FE2E9C" w:rsidP="00FE2E9C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  <w:t>IE</w:t>
            </w:r>
          </w:p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  <w:t>CSC</w:t>
            </w:r>
          </w:p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  <w:t>AA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E2E9C" w:rsidRPr="00EF2595" w:rsidRDefault="00FE2E9C" w:rsidP="00FE2E9C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B1-1.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Construir el estilo personal basándose en la respetabilidad y la dignidad personal.</w:t>
            </w:r>
          </w:p>
          <w:p w:rsidR="00FE2E9C" w:rsidRPr="00EF2595" w:rsidRDefault="00FE2E9C" w:rsidP="00FE2E9C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B1-2.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Desarrollar el propio potencial, manteniendo una motivación intrínseca y esforzándose para el logro de éxitos individuales y compartidos.</w:t>
            </w:r>
          </w:p>
          <w:p w:rsidR="00FE2E9C" w:rsidRPr="00EF2595" w:rsidRDefault="00FE2E9C" w:rsidP="00FE2E9C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B1-3.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Adquirir capacidades para tomar decisiones de forma independiente, manejando las dificultades para superar frustraciones y sentimientos negativos ante los problemas.</w:t>
            </w:r>
          </w:p>
          <w:p w:rsidR="00FE2E9C" w:rsidRPr="00EF2595" w:rsidRDefault="00FE2E9C" w:rsidP="00FE2E9C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B1-4.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Crear una imagen positiva de sí mismo, tomando decisiones meditadas y responsables basadas en un buen </w:t>
            </w:r>
            <w:proofErr w:type="spellStart"/>
            <w:r w:rsidRPr="00EF2595">
              <w:rPr>
                <w:rFonts w:ascii="Century Gothic" w:hAnsi="Century Gothic" w:cs="Arial"/>
                <w:sz w:val="18"/>
                <w:szCs w:val="18"/>
              </w:rPr>
              <w:t>autoconcepto</w:t>
            </w:r>
            <w:proofErr w:type="spellEnd"/>
            <w:r w:rsidRPr="00EF259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FE2E9C" w:rsidRPr="00EF2595" w:rsidRDefault="00FE2E9C" w:rsidP="00FE2E9C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B1-5.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Estructurar un pensamiento efectivo e independiente empleando las emociones de forma positiva.</w:t>
            </w:r>
          </w:p>
          <w:p w:rsidR="00FE2E9C" w:rsidRPr="00EF2595" w:rsidRDefault="00FE2E9C" w:rsidP="00FE2E9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B1-7.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Proponerse desafíos y llevarlos a cabo mediante una toma de decisiones personal, meditada y responsable, desarrollando un buen sentido del compromiso respecto a uno mismo y a los demás.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4525" w:type="dxa"/>
              <w:tblInd w:w="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36"/>
              <w:gridCol w:w="389"/>
            </w:tblGrid>
            <w:tr w:rsidR="00FE2E9C" w:rsidRPr="00EF2595" w:rsidTr="00FE2E9C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B1-1.2.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Razona el sentido del compromiso respecto a uno mismo y a los demás.</w:t>
                  </w:r>
                </w:p>
              </w:tc>
            </w:tr>
            <w:tr w:rsidR="00FE2E9C" w:rsidRPr="00EF2595" w:rsidTr="00FE2E9C">
              <w:trPr>
                <w:trHeight w:val="1423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B1-2.2.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Explica razones para asumir sus responsabilidades.</w:t>
                  </w:r>
                </w:p>
              </w:tc>
            </w:tr>
            <w:tr w:rsidR="00FE2E9C" w:rsidRPr="00EF2595" w:rsidTr="00FE2E9C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B1-3.3.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Sabe hacer frente a la incertidumbre, el miedo o el fracaso.</w:t>
                  </w:r>
                </w:p>
              </w:tc>
            </w:tr>
            <w:tr w:rsidR="00FE2E9C" w:rsidRPr="00EF2595" w:rsidTr="00FE2E9C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B1-4.1.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Conoce y asume los rasgos característicos de su personalidad, poniéndolos de manifiesto asertivamente.</w:t>
                  </w:r>
                </w:p>
              </w:tc>
            </w:tr>
            <w:tr w:rsidR="00FE2E9C" w:rsidRPr="00EF2595" w:rsidTr="00FE2E9C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B1-4.2.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Expresa la percepción de su propia identidad integrando la representación que hace de sí mismo y la imagen que expresan los demás.</w:t>
                  </w:r>
                </w:p>
              </w:tc>
            </w:tr>
            <w:tr w:rsidR="00FE2E9C" w:rsidRPr="00EF2595" w:rsidTr="00FE2E9C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B1-5.5.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Realiza un adecuado reconocimiento e identificación de sus emociones.</w:t>
                  </w:r>
                </w:p>
              </w:tc>
            </w:tr>
            <w:tr w:rsidR="00FE2E9C" w:rsidRPr="00EF2595" w:rsidTr="00FE2E9C">
              <w:trPr>
                <w:gridAfter w:val="1"/>
                <w:wAfter w:w="430" w:type="pct"/>
              </w:trPr>
              <w:tc>
                <w:tcPr>
                  <w:tcW w:w="4570" w:type="pct"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B1-7.1.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Sopesa las consecuencias de sus acciones.</w:t>
                  </w:r>
                </w:p>
              </w:tc>
            </w:tr>
            <w:tr w:rsidR="00FE2E9C" w:rsidRPr="00EF2595" w:rsidTr="00FE2E9C">
              <w:trPr>
                <w:gridAfter w:val="1"/>
                <w:wAfter w:w="430" w:type="pct"/>
              </w:trPr>
              <w:tc>
                <w:tcPr>
                  <w:tcW w:w="4570" w:type="pct"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B1-7.2.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Desarrolla actitudes de respeto y solidaridad hacia los demás en situaciones formales e informales de interacción social.</w:t>
                  </w:r>
                </w:p>
              </w:tc>
            </w:tr>
            <w:tr w:rsidR="00FE2E9C" w:rsidRPr="00EF2595" w:rsidTr="00FE2E9C">
              <w:trPr>
                <w:gridAfter w:val="1"/>
                <w:wAfter w:w="430" w:type="pct"/>
              </w:trPr>
              <w:tc>
                <w:tcPr>
                  <w:tcW w:w="4570" w:type="pct"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B1-7.3.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Emplea el pensamiento consecuencial para tomar decisiones éticas.</w:t>
                  </w:r>
                </w:p>
              </w:tc>
            </w:tr>
          </w:tbl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E2E9C" w:rsidRPr="00EF2595" w:rsidTr="00FE2E9C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E2E9C" w:rsidRPr="00EF2595" w:rsidRDefault="00FE2E9C" w:rsidP="00FE2E9C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 xml:space="preserve">BLOQUE 2. LA COMPRENSIÓN Y EL RESPETO EN LAS RELACIONES </w:t>
            </w: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INTERPERSONALES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E2E9C" w:rsidRPr="00EF2595" w:rsidRDefault="00FE2E9C" w:rsidP="00FE2E9C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lastRenderedPageBreak/>
              <w:t>La empatía y la integración social. Actitudes de empatía, respeto e integración hacia personas que padecen alguna dificultad, enfermedad o trastorno o que carecen de alguno de los sentidos.</w:t>
            </w:r>
          </w:p>
          <w:p w:rsidR="00FE2E9C" w:rsidRPr="00EF2595" w:rsidRDefault="00FE2E9C" w:rsidP="00FE2E9C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lastRenderedPageBreak/>
              <w:t>Respeto por las diferencias de las personas y valoración positiva de la diversidad sin forma de discriminación ni victimización alguna. La resolución de conflictos interpersonales en la vida cotidiana de forma respetuosa y cooperativa.</w:t>
            </w: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E2E9C" w:rsidRPr="00EF2595" w:rsidRDefault="00FE2E9C" w:rsidP="00FE2E9C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  <w:lastRenderedPageBreak/>
              <w:t>CL</w:t>
            </w:r>
          </w:p>
          <w:p w:rsidR="00FE2E9C" w:rsidRPr="00EF2595" w:rsidRDefault="00FE2E9C" w:rsidP="00FE2E9C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  <w:t>IE</w:t>
            </w:r>
          </w:p>
          <w:p w:rsidR="00FE2E9C" w:rsidRPr="00EF2595" w:rsidRDefault="00FE2E9C" w:rsidP="00FE2E9C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  <w:t>CSC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32"/>
            </w:tblGrid>
            <w:tr w:rsidR="00FE2E9C" w:rsidRPr="00EF2595" w:rsidTr="00FE2E9C"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B2-2.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Utilizar habilidades de escucha y el pensamiento de perspectiva con empatía.</w:t>
                  </w:r>
                </w:p>
              </w:tc>
            </w:tr>
            <w:tr w:rsidR="00FE2E9C" w:rsidRPr="00EF2595" w:rsidTr="00FE2E9C">
              <w:trPr>
                <w:trHeight w:val="1170"/>
              </w:trPr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lastRenderedPageBreak/>
                    <w:t>B2-6.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Establecer relaciones interpersonales positivas empleando habilidades sociales.</w:t>
                  </w:r>
                </w:p>
              </w:tc>
            </w:tr>
            <w:tr w:rsidR="00FE2E9C" w:rsidRPr="00EF2595" w:rsidTr="00FE2E9C">
              <w:trPr>
                <w:trHeight w:val="621"/>
              </w:trPr>
              <w:tc>
                <w:tcPr>
                  <w:tcW w:w="14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B2-7.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Actuar con tolerancia comprendiendo y aceptando las diferencias.</w:t>
                  </w:r>
                </w:p>
              </w:tc>
            </w:tr>
            <w:tr w:rsidR="00FE2E9C" w:rsidRPr="00EF2595" w:rsidTr="00FE2E9C">
              <w:trPr>
                <w:trHeight w:val="233"/>
              </w:trPr>
              <w:tc>
                <w:tcPr>
                  <w:tcW w:w="8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E9C" w:rsidRPr="00EF2595" w:rsidRDefault="00FE2E9C" w:rsidP="00FE2E9C">
                  <w:pPr>
                    <w:spacing w:after="0" w:line="240" w:lineRule="auto"/>
                    <w:rPr>
                      <w:rFonts w:ascii="Century Gothic" w:eastAsia="Calibri" w:hAnsi="Century Gothic" w:cs="Arial"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:rsidR="00FE2E9C" w:rsidRPr="00EF2595" w:rsidRDefault="00FE2E9C" w:rsidP="00FE2E9C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ind w:left="284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94"/>
            </w:tblGrid>
            <w:tr w:rsidR="00FE2E9C" w:rsidRPr="00EF2595" w:rsidTr="00FE2E9C"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lastRenderedPageBreak/>
                    <w:t>B2-2.2.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Dialoga interpretando y dando sentido a lo que oye.</w:t>
                  </w:r>
                </w:p>
              </w:tc>
            </w:tr>
            <w:tr w:rsidR="00FE2E9C" w:rsidRPr="00EF2595" w:rsidTr="00FE2E9C">
              <w:trPr>
                <w:trHeight w:val="1170"/>
              </w:trPr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lastRenderedPageBreak/>
                    <w:t>B2-6.1.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Interacciona con empatía.</w:t>
                  </w:r>
                </w:p>
              </w:tc>
            </w:tr>
            <w:tr w:rsidR="00FE2E9C" w:rsidRPr="00EF2595" w:rsidTr="00FE2E9C">
              <w:trPr>
                <w:trHeight w:val="621"/>
              </w:trPr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B2-7.2.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Respeta y acepta las diferencias individuales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FE2E9C" w:rsidRPr="00EF2595" w:rsidTr="00FE2E9C"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B2-7.3.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Valora las cualidades de otras personas.</w:t>
                  </w:r>
                </w:p>
              </w:tc>
            </w:tr>
          </w:tbl>
          <w:p w:rsidR="00FE2E9C" w:rsidRPr="00EF2595" w:rsidRDefault="00FE2E9C" w:rsidP="00FE2E9C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</w:tr>
      <w:tr w:rsidR="00FE2E9C" w:rsidRPr="00EF2595" w:rsidTr="00FE2E9C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E2E9C" w:rsidRPr="00EF2595" w:rsidRDefault="00FE2E9C" w:rsidP="00FE2E9C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BLOQUE 3. LA CONVIVENCIA Y LOS VALORES SOCIALES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E2E9C" w:rsidRPr="00EF2595" w:rsidRDefault="00FE2E9C" w:rsidP="00FE2E9C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La resolución de conflictos interpersonales en la vida cotidiana de forma respetuosa y cooperativa.</w:t>
            </w:r>
          </w:p>
          <w:p w:rsidR="00FE2E9C" w:rsidRPr="00EF2595" w:rsidRDefault="00FE2E9C" w:rsidP="00FE2E9C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Análisis del </w:t>
            </w:r>
            <w:proofErr w:type="spellStart"/>
            <w:r w:rsidRPr="00EF2595">
              <w:rPr>
                <w:rFonts w:ascii="Century Gothic" w:hAnsi="Century Gothic" w:cs="Arial"/>
                <w:i/>
                <w:sz w:val="18"/>
                <w:szCs w:val="18"/>
              </w:rPr>
              <w:t>bullying</w:t>
            </w:r>
            <w:proofErr w:type="spellEnd"/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 acoso escolar. Propuestas e iniciativas para combatirlo.</w:t>
            </w:r>
          </w:p>
          <w:p w:rsidR="00FE2E9C" w:rsidRPr="00EF2595" w:rsidRDefault="00FE2E9C" w:rsidP="00FE2E9C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Integración y defensa de los derechos de personas con alguna dificultad, enfermedad o trastorno.</w:t>
            </w:r>
          </w:p>
          <w:p w:rsidR="00FE2E9C" w:rsidRPr="00EF2595" w:rsidRDefault="00FE2E9C" w:rsidP="00FE2E9C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Consecuencias de los estereotipos, los motes y las etiquetas peyorativas en el entorno escolar.</w:t>
            </w:r>
          </w:p>
          <w:p w:rsidR="00FE2E9C" w:rsidRPr="00EF2595" w:rsidRDefault="00FE2E9C" w:rsidP="00FE2E9C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Las obligaciones de los peatones en vía pública.</w:t>
            </w:r>
          </w:p>
          <w:p w:rsidR="00FE2E9C" w:rsidRPr="00EF2595" w:rsidRDefault="00FE2E9C" w:rsidP="00FE2E9C">
            <w:pPr>
              <w:pStyle w:val="Lista"/>
              <w:tabs>
                <w:tab w:val="clear" w:pos="284"/>
              </w:tabs>
              <w:spacing w:before="0" w:after="106" w:line="260" w:lineRule="exact"/>
              <w:ind w:left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E2E9C" w:rsidRPr="00EF2595" w:rsidRDefault="00FE2E9C" w:rsidP="00FE2E9C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E2E9C" w:rsidRPr="00EF2595" w:rsidRDefault="00FE2E9C" w:rsidP="00FE2E9C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B3-5.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Participar activamente en la vida cívica de forma pacífica y democrática transformando el conflicto en oportunidad, conociendo y empleando las fases de la mediación y empleando el lenguaje positivo en la comunicación de pensamientos, intenciones y posicionamientos personales.</w:t>
            </w:r>
          </w:p>
          <w:p w:rsidR="00FE2E9C" w:rsidRPr="00EF2595" w:rsidRDefault="00FE2E9C" w:rsidP="00FE2E9C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B3-6.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Comprender el sentido de la responsabilidad social y la justicia social empleando la capacidad de reflexión, síntesis y estructuración.</w:t>
            </w:r>
          </w:p>
          <w:p w:rsidR="00FE2E9C" w:rsidRPr="00EF2595" w:rsidRDefault="00FE2E9C" w:rsidP="00FE2E9C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B3-10.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Comprender la declaración de la igualdad de derechos y la no discriminación por razón de nacimiento, raza, sexo, religión, opinión o cualquier otra condición o circunstancia personal o social, aplicándola al análisis del entorno social.</w:t>
            </w:r>
          </w:p>
          <w:p w:rsidR="00FE2E9C" w:rsidRPr="00EF2595" w:rsidRDefault="00FE2E9C" w:rsidP="00FE2E9C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 xml:space="preserve">B3-26.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Valorar las normas de seguridad vial, analizando las causas y consecuencias de los accidentes de tráfico.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4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"/>
              <w:gridCol w:w="4279"/>
              <w:gridCol w:w="389"/>
            </w:tblGrid>
            <w:tr w:rsidR="00FE2E9C" w:rsidRPr="00EF2595" w:rsidTr="00FE2E9C">
              <w:trPr>
                <w:gridBefore w:val="1"/>
                <w:wBefore w:w="42" w:type="pct"/>
              </w:trPr>
              <w:tc>
                <w:tcPr>
                  <w:tcW w:w="4958" w:type="pct"/>
                  <w:gridSpan w:val="2"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B3-5.1.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Resuelve los conflictos de modo constructivo.</w:t>
                  </w:r>
                </w:p>
              </w:tc>
            </w:tr>
            <w:tr w:rsidR="00FE2E9C" w:rsidRPr="00EF2595" w:rsidTr="00FE2E9C">
              <w:trPr>
                <w:gridBefore w:val="1"/>
                <w:wBefore w:w="42" w:type="pct"/>
                <w:trHeight w:val="936"/>
              </w:trPr>
              <w:tc>
                <w:tcPr>
                  <w:tcW w:w="4958" w:type="pct"/>
                  <w:gridSpan w:val="2"/>
                  <w:tcBorders>
                    <w:bottom w:val="single" w:sz="4" w:space="0" w:color="auto"/>
                  </w:tcBorders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B3-5.4.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Analiza las emociones, sentimientos, posibles pensamientos y puntos de vista de las partes en conflicto.</w:t>
                  </w:r>
                </w:p>
              </w:tc>
            </w:tr>
            <w:tr w:rsidR="00FE2E9C" w:rsidRPr="00EF2595" w:rsidTr="00FE2E9C">
              <w:trPr>
                <w:gridBefore w:val="1"/>
                <w:wBefore w:w="42" w:type="pct"/>
              </w:trPr>
              <w:tc>
                <w:tcPr>
                  <w:tcW w:w="4958" w:type="pct"/>
                  <w:gridSpan w:val="2"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B3-6.1.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Razona el sentido de la responsabilidad social y la justicia social.</w:t>
                  </w:r>
                </w:p>
              </w:tc>
            </w:tr>
            <w:tr w:rsidR="00FE2E9C" w:rsidRPr="00EF2595" w:rsidTr="00FE2E9C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B3-7.2.</w:t>
                  </w:r>
                  <w:r w:rsidRPr="00EF2595">
                    <w:rPr>
                      <w:rFonts w:ascii="Century Gothic" w:hAnsi="Century Gothic" w:cs="FBFBEI+ArialM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Realiza juicios morales de situaciones escolares.</w:t>
                  </w:r>
                </w:p>
              </w:tc>
            </w:tr>
            <w:tr w:rsidR="00FE2E9C" w:rsidRPr="00EF2595" w:rsidTr="00FE2E9C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B3-10-5.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Detecta prejuicios y analiza conflictos derivados del uso de estereotipos en el contexto escolar.</w:t>
                  </w:r>
                </w:p>
              </w:tc>
            </w:tr>
            <w:tr w:rsidR="00FE2E9C" w:rsidRPr="00EF2595" w:rsidTr="00FE2E9C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B3-26.1.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Colabora en campañas escolares sobre la importancia del respeto de las normas de educación vial.</w:t>
                  </w:r>
                </w:p>
              </w:tc>
            </w:tr>
          </w:tbl>
          <w:p w:rsidR="00FE2E9C" w:rsidRPr="00EF2595" w:rsidRDefault="00FE2E9C" w:rsidP="00FE2E9C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</w:tr>
    </w:tbl>
    <w:p w:rsidR="00FE2E9C" w:rsidRPr="00EF2595" w:rsidRDefault="00FE2E9C" w:rsidP="00FE2E9C">
      <w:pPr>
        <w:rPr>
          <w:rFonts w:ascii="Century Gothic" w:hAnsi="Century Gothic"/>
          <w:sz w:val="18"/>
          <w:szCs w:val="18"/>
        </w:rPr>
      </w:pPr>
    </w:p>
    <w:p w:rsidR="0012781C" w:rsidRPr="00EF2595" w:rsidRDefault="00FE2E9C" w:rsidP="00FE2E9C">
      <w:pPr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br w:type="page"/>
      </w:r>
    </w:p>
    <w:tbl>
      <w:tblPr>
        <w:tblW w:w="15674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5674"/>
      </w:tblGrid>
      <w:tr w:rsidR="0012781C" w:rsidTr="00516743">
        <w:trPr>
          <w:trHeight w:val="500"/>
        </w:trPr>
        <w:tc>
          <w:tcPr>
            <w:tcW w:w="15674" w:type="dxa"/>
            <w:vMerge w:val="restart"/>
            <w:tcBorders>
              <w:top w:val="single" w:sz="24" w:space="0" w:color="7030A0"/>
              <w:left w:val="single" w:sz="24" w:space="0" w:color="7030A0"/>
              <w:bottom w:val="single" w:sz="8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12781C" w:rsidRDefault="0012781C" w:rsidP="005167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Diseño de actividades</w:t>
            </w:r>
          </w:p>
        </w:tc>
      </w:tr>
      <w:tr w:rsidR="0012781C" w:rsidTr="00516743">
        <w:trPr>
          <w:trHeight w:val="269"/>
        </w:trPr>
        <w:tc>
          <w:tcPr>
            <w:tcW w:w="15674" w:type="dxa"/>
            <w:vMerge/>
            <w:tcBorders>
              <w:top w:val="single" w:sz="24" w:space="0" w:color="7030A0"/>
              <w:left w:val="single" w:sz="24" w:space="0" w:color="7030A0"/>
              <w:bottom w:val="single" w:sz="8" w:space="0" w:color="8064A2"/>
              <w:right w:val="single" w:sz="18" w:space="0" w:color="8064A2"/>
            </w:tcBorders>
            <w:vAlign w:val="center"/>
            <w:hideMark/>
          </w:tcPr>
          <w:p w:rsidR="0012781C" w:rsidRDefault="0012781C" w:rsidP="00516743">
            <w:pPr>
              <w:spacing w:after="0" w:line="240" w:lineRule="auto"/>
            </w:pPr>
          </w:p>
        </w:tc>
      </w:tr>
      <w:tr w:rsidR="0012781C" w:rsidTr="00516743">
        <w:trPr>
          <w:trHeight w:val="500"/>
        </w:trPr>
        <w:tc>
          <w:tcPr>
            <w:tcW w:w="15674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12781C" w:rsidRDefault="0012781C" w:rsidP="00516743">
            <w:pPr>
              <w:spacing w:after="0" w:line="240" w:lineRule="auto"/>
            </w:pPr>
            <w:r>
              <w:t>Dibuja al lado de cada situación el emoticono de la emoción que te produce dicha situación.</w:t>
            </w:r>
          </w:p>
        </w:tc>
      </w:tr>
      <w:tr w:rsidR="0012781C" w:rsidTr="00516743">
        <w:trPr>
          <w:trHeight w:val="500"/>
        </w:trPr>
        <w:tc>
          <w:tcPr>
            <w:tcW w:w="15674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12781C" w:rsidRDefault="0012781C" w:rsidP="00516743">
            <w:pPr>
              <w:spacing w:after="0" w:line="240" w:lineRule="auto"/>
            </w:pPr>
            <w:r>
              <w:t xml:space="preserve">Escribe una situación personal que hayas vivido que te produzca cada una de estas emociones. </w:t>
            </w:r>
          </w:p>
        </w:tc>
      </w:tr>
      <w:tr w:rsidR="0012781C" w:rsidTr="00516743">
        <w:trPr>
          <w:trHeight w:val="500"/>
        </w:trPr>
        <w:tc>
          <w:tcPr>
            <w:tcW w:w="15674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12781C" w:rsidRDefault="0012781C" w:rsidP="00516743">
            <w:pPr>
              <w:spacing w:after="0" w:line="240" w:lineRule="auto"/>
            </w:pPr>
            <w:r>
              <w:t xml:space="preserve">Marca las situaciones que te produzcan tristeza. </w:t>
            </w:r>
          </w:p>
        </w:tc>
      </w:tr>
      <w:tr w:rsidR="0012781C" w:rsidTr="00516743">
        <w:trPr>
          <w:trHeight w:val="500"/>
        </w:trPr>
        <w:tc>
          <w:tcPr>
            <w:tcW w:w="15674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12781C" w:rsidRDefault="0012781C" w:rsidP="00516743">
            <w:pPr>
              <w:spacing w:after="0" w:line="240" w:lineRule="auto"/>
            </w:pPr>
            <w:r>
              <w:t xml:space="preserve">Escribe lo que sueles hacer en estas situaciones. </w:t>
            </w:r>
          </w:p>
        </w:tc>
      </w:tr>
      <w:tr w:rsidR="0012781C" w:rsidTr="00516743">
        <w:trPr>
          <w:trHeight w:val="500"/>
        </w:trPr>
        <w:tc>
          <w:tcPr>
            <w:tcW w:w="15674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12781C" w:rsidRDefault="0012781C" w:rsidP="00516743">
            <w:pPr>
              <w:spacing w:after="0" w:line="240" w:lineRule="auto"/>
            </w:pPr>
            <w:r>
              <w:t xml:space="preserve">Debate en clase qué significa para ti la frase…. “Los chicos no lloran”…  </w:t>
            </w:r>
          </w:p>
        </w:tc>
      </w:tr>
      <w:tr w:rsidR="0012781C" w:rsidTr="00516743">
        <w:trPr>
          <w:trHeight w:val="500"/>
        </w:trPr>
        <w:tc>
          <w:tcPr>
            <w:tcW w:w="15674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12781C" w:rsidRDefault="0012781C" w:rsidP="00516743">
            <w:pPr>
              <w:spacing w:after="0" w:line="240" w:lineRule="auto"/>
            </w:pPr>
            <w:r>
              <w:t xml:space="preserve">Enumera las situaciones en las que te sueles enfadar y coméntalo con tu compañero. </w:t>
            </w:r>
          </w:p>
        </w:tc>
      </w:tr>
      <w:tr w:rsidR="0012781C" w:rsidTr="00516743">
        <w:trPr>
          <w:trHeight w:val="500"/>
        </w:trPr>
        <w:tc>
          <w:tcPr>
            <w:tcW w:w="15674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12781C" w:rsidRDefault="0012781C" w:rsidP="00516743">
            <w:pPr>
              <w:spacing w:after="0" w:line="240" w:lineRule="auto"/>
            </w:pPr>
            <w:r>
              <w:t xml:space="preserve">Piensa ejemplos de situaciones en las que sientas… </w:t>
            </w:r>
          </w:p>
        </w:tc>
      </w:tr>
      <w:tr w:rsidR="0012781C" w:rsidTr="00516743">
        <w:trPr>
          <w:trHeight w:val="500"/>
        </w:trPr>
        <w:tc>
          <w:tcPr>
            <w:tcW w:w="15674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12781C" w:rsidRDefault="0012781C" w:rsidP="00516743">
            <w:pPr>
              <w:spacing w:after="0" w:line="240" w:lineRule="auto"/>
            </w:pPr>
            <w:r>
              <w:t>Señala qué haces cuando… sientes miedo, estás contento…</w:t>
            </w:r>
          </w:p>
        </w:tc>
      </w:tr>
      <w:tr w:rsidR="0012781C" w:rsidTr="00516743">
        <w:trPr>
          <w:trHeight w:val="500"/>
        </w:trPr>
        <w:tc>
          <w:tcPr>
            <w:tcW w:w="15674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12781C" w:rsidRDefault="0012781C" w:rsidP="00516743">
            <w:pPr>
              <w:spacing w:after="0" w:line="240" w:lineRule="auto"/>
            </w:pPr>
            <w:r>
              <w:t>Piensa una respuesta para cada situación y dibújala. Comparte con tus compañeros tus respuestas.</w:t>
            </w:r>
          </w:p>
        </w:tc>
      </w:tr>
      <w:tr w:rsidR="0012781C" w:rsidTr="00516743">
        <w:trPr>
          <w:trHeight w:val="500"/>
        </w:trPr>
        <w:tc>
          <w:tcPr>
            <w:tcW w:w="15674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12781C" w:rsidRDefault="0012781C" w:rsidP="00516743">
            <w:pPr>
              <w:spacing w:after="0" w:line="240" w:lineRule="auto"/>
            </w:pPr>
            <w:r>
              <w:t>¿Cuánta confianza tienes en ti? Marca la opción que más se ajusta a ti. Explica qué es lo que más te ha costado contestar.</w:t>
            </w:r>
          </w:p>
        </w:tc>
      </w:tr>
      <w:tr w:rsidR="0012781C" w:rsidTr="00516743">
        <w:trPr>
          <w:trHeight w:val="500"/>
        </w:trPr>
        <w:tc>
          <w:tcPr>
            <w:tcW w:w="15674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12781C" w:rsidRDefault="0012781C" w:rsidP="00516743">
            <w:pPr>
              <w:spacing w:after="0" w:line="240" w:lineRule="auto"/>
            </w:pPr>
            <w:r>
              <w:t xml:space="preserve">Marca las frases que te hagan sentir… </w:t>
            </w:r>
          </w:p>
        </w:tc>
      </w:tr>
    </w:tbl>
    <w:p w:rsidR="00FE2E9C" w:rsidRDefault="00FE2E9C" w:rsidP="00FE2E9C">
      <w:pPr>
        <w:rPr>
          <w:rFonts w:ascii="Century Gothic" w:hAnsi="Century Gothic"/>
          <w:sz w:val="18"/>
          <w:szCs w:val="18"/>
        </w:rPr>
      </w:pPr>
    </w:p>
    <w:p w:rsidR="0012781C" w:rsidRDefault="0012781C" w:rsidP="00FE2E9C">
      <w:pPr>
        <w:rPr>
          <w:rFonts w:ascii="Century Gothic" w:hAnsi="Century Gothic"/>
          <w:sz w:val="18"/>
          <w:szCs w:val="18"/>
        </w:rPr>
      </w:pPr>
    </w:p>
    <w:p w:rsidR="0012781C" w:rsidRDefault="0012781C" w:rsidP="00FE2E9C">
      <w:pPr>
        <w:rPr>
          <w:rFonts w:ascii="Century Gothic" w:hAnsi="Century Gothic"/>
          <w:sz w:val="18"/>
          <w:szCs w:val="18"/>
        </w:rPr>
      </w:pPr>
    </w:p>
    <w:p w:rsidR="0012781C" w:rsidRDefault="0012781C" w:rsidP="00FE2E9C">
      <w:pPr>
        <w:rPr>
          <w:rFonts w:ascii="Century Gothic" w:hAnsi="Century Gothic"/>
          <w:sz w:val="18"/>
          <w:szCs w:val="18"/>
        </w:rPr>
      </w:pPr>
    </w:p>
    <w:p w:rsidR="0012781C" w:rsidRPr="00EF2595" w:rsidRDefault="0012781C" w:rsidP="00FE2E9C">
      <w:pPr>
        <w:rPr>
          <w:rFonts w:ascii="Century Gothic" w:hAnsi="Century Gothic"/>
          <w:sz w:val="18"/>
          <w:szCs w:val="18"/>
        </w:rPr>
      </w:pPr>
    </w:p>
    <w:p w:rsidR="00FE2E9C" w:rsidRPr="00EF2595" w:rsidRDefault="00FE2E9C" w:rsidP="00FE2E9C">
      <w:pPr>
        <w:rPr>
          <w:rFonts w:ascii="Century Gothic" w:hAnsi="Century Gothic"/>
          <w:sz w:val="18"/>
          <w:szCs w:val="18"/>
        </w:rPr>
      </w:pPr>
    </w:p>
    <w:p w:rsidR="00FE2E9C" w:rsidRPr="00EF2595" w:rsidRDefault="00FE2E9C" w:rsidP="00FE2E9C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369"/>
        <w:gridCol w:w="515"/>
        <w:gridCol w:w="3884"/>
        <w:gridCol w:w="3113"/>
        <w:gridCol w:w="772"/>
        <w:gridCol w:w="3885"/>
      </w:tblGrid>
      <w:tr w:rsidR="00FE2E9C" w:rsidRPr="00EF2595" w:rsidTr="00FE2E9C">
        <w:tc>
          <w:tcPr>
            <w:tcW w:w="3369" w:type="dxa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FE2E9C" w:rsidRPr="00EF2595" w:rsidRDefault="00FE2E9C" w:rsidP="00FE2E9C">
            <w:pPr>
              <w:tabs>
                <w:tab w:val="right" w:pos="2891"/>
              </w:tabs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 xml:space="preserve">CURSO: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º</w:t>
            </w:r>
          </w:p>
          <w:p w:rsidR="00FE2E9C" w:rsidRPr="00EF2595" w:rsidRDefault="00FE2E9C" w:rsidP="00C27F0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ÁREA: </w:t>
            </w:r>
            <w:r w:rsidR="00C27F04"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: </w:t>
            </w:r>
            <w:r w:rsidR="00C27F04">
              <w:rPr>
                <w:rFonts w:ascii="Century Gothic" w:hAnsi="Century Gothic"/>
                <w:b/>
                <w:bCs/>
                <w:sz w:val="18"/>
                <w:szCs w:val="18"/>
              </w:rPr>
              <w:t>VALORES SOCIALES Y CÍVICOS</w:t>
            </w:r>
          </w:p>
        </w:tc>
        <w:tc>
          <w:tcPr>
            <w:tcW w:w="7512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FE2E9C" w:rsidRPr="00EF2595" w:rsidRDefault="00C27F04" w:rsidP="00FE2E9C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UNIDAD 1</w:t>
            </w: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. </w:t>
            </w:r>
            <w:r w:rsidRPr="004856EB">
              <w:t xml:space="preserve">  </w:t>
            </w:r>
            <w:r>
              <w:rPr>
                <w:b/>
              </w:rPr>
              <w:t>AUTOESTIMA  Y  ASERTIVIDAD</w:t>
            </w:r>
            <w:r>
              <w:t xml:space="preserve">.  -  </w:t>
            </w:r>
          </w:p>
        </w:tc>
        <w:tc>
          <w:tcPr>
            <w:tcW w:w="4657" w:type="dxa"/>
            <w:gridSpan w:val="2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FE2E9C" w:rsidRPr="00EF2595" w:rsidRDefault="00FE2E9C" w:rsidP="00C27F04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TEMPORALIZACIÓN: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C27F04">
              <w:rPr>
                <w:rFonts w:ascii="Century Gothic" w:hAnsi="Century Gothic"/>
                <w:b/>
                <w:bCs/>
                <w:sz w:val="18"/>
                <w:szCs w:val="18"/>
              </w:rPr>
              <w:t>OCTUBRE.</w:t>
            </w:r>
          </w:p>
        </w:tc>
      </w:tr>
      <w:tr w:rsidR="00FE2E9C" w:rsidRPr="00EF2595" w:rsidTr="00FE2E9C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Diseño de actividades: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E2E9C" w:rsidRPr="00EF2595" w:rsidTr="00FE2E9C">
        <w:trPr>
          <w:trHeight w:val="4182"/>
        </w:trPr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Orientaciones metodológicas</w:t>
            </w:r>
          </w:p>
        </w:tc>
        <w:tc>
          <w:tcPr>
            <w:tcW w:w="38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E2E9C" w:rsidRPr="00EF2595" w:rsidRDefault="00FE2E9C" w:rsidP="00FE2E9C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Modelo discursivo/expositivo.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Modelo experiencial.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Talleres.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Aprendizaje cooperativo.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Trabajo por tareas.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Trabajo por proyectos.</w:t>
            </w:r>
          </w:p>
          <w:p w:rsidR="00FE2E9C" w:rsidRPr="00EF2595" w:rsidRDefault="00FE2E9C" w:rsidP="00FE2E9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</w:t>
            </w:r>
          </w:p>
        </w:tc>
        <w:tc>
          <w:tcPr>
            <w:tcW w:w="38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Actividad y experimentación.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Participación.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Motivación.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Personalización.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Inclusión.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Interacción.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Significatividad.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Funcionalidad.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Globalización.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Evaluación formativa.</w:t>
            </w:r>
          </w:p>
          <w:p w:rsidR="00FE2E9C" w:rsidRPr="00EF2595" w:rsidRDefault="00FE2E9C" w:rsidP="00FE2E9C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  <w:p w:rsidR="00FE2E9C" w:rsidRPr="00EF2595" w:rsidRDefault="00FE2E9C" w:rsidP="00FE2E9C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Tareas individuales.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Agrupamiento flexible.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Parejas.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Pequeño grupo.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Gran grupo.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Grupo </w:t>
            </w:r>
            <w:proofErr w:type="spellStart"/>
            <w:r w:rsidRPr="00EF2595">
              <w:rPr>
                <w:rFonts w:ascii="Century Gothic" w:hAnsi="Century Gothic" w:cs="Arial"/>
                <w:sz w:val="18"/>
                <w:szCs w:val="18"/>
              </w:rPr>
              <w:t>interclase</w:t>
            </w:r>
            <w:proofErr w:type="spellEnd"/>
            <w:r w:rsidRPr="00EF259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FE2E9C" w:rsidRPr="00EF2595" w:rsidRDefault="00FE2E9C" w:rsidP="00FE2E9C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</w:tc>
      </w:tr>
      <w:tr w:rsidR="00FE2E9C" w:rsidRPr="00EF2595" w:rsidTr="00FE2E9C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Contenidos transversales: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428"/>
            </w:tblGrid>
            <w:tr w:rsidR="00FE2E9C" w:rsidRPr="00EF2595" w:rsidTr="00C27F04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Comprensión lectora.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Lámina de inicio del trimestre (páginas 4 y 5);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¿Cómo somos?; La personalidad y la autoestima; En la piel de otro;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(páginas 6, 7, 10)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 ¿Qué es el </w:t>
                  </w:r>
                  <w:proofErr w:type="spellStart"/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bullying</w:t>
                  </w:r>
                  <w:proofErr w:type="spellEnd"/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?; ¡paren, paren!; por qué discutimos;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¿Qué hago?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(páginas 16, 18 , 19, 20, 22),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Un día en la vida de Javi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Hábitos de trabajo; Futuro, ¡allá voy!; Sueños y objetivos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(páginas, 26, 27, 30);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¡Precaución, peatón!; ¿La calle es mía?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(páginas 34, 35).</w:t>
                  </w:r>
                </w:p>
              </w:tc>
            </w:tr>
            <w:tr w:rsidR="00FE2E9C" w:rsidRPr="00EF2595" w:rsidTr="00C27F04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Expresión oral y escrita.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Lámina de inicio del trimestre (páginas 4 y 5);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¿Cómo somos?;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Una carta a una persona con la autoestima baja;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(páginas 6, 8),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 ¿Qué es el </w:t>
                  </w:r>
                  <w:proofErr w:type="spellStart"/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bullying</w:t>
                  </w:r>
                  <w:proofErr w:type="spellEnd"/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?;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paren, paren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por que discutimos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;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¿Qué hago?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(páginas 16, 18, 19, 20, 22),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Un día en la vida de Javi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;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Futuro, ¡Allá voy!;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(páginas, 26, 30)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¡Precaución, peatón!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(página 34).</w:t>
                  </w:r>
                </w:p>
              </w:tc>
            </w:tr>
            <w:tr w:rsidR="00FE2E9C" w:rsidRPr="00EF2595" w:rsidTr="00C27F04">
              <w:trPr>
                <w:trHeight w:val="64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E9C" w:rsidRPr="00EF2595" w:rsidRDefault="00FE2E9C" w:rsidP="00FE2E9C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Comunicación audiovisual.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Lámina de inicio del trimestre (páginas 4 y 5);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 La personalidad y la autoestima; En la piel de otro, el lenguaje braille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(páginas 6, 7, 10,)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paren, paren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(páginas 12, 18)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 ¿Qué hago?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;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Un día en la vida de Javi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(páginas, 22, 26);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¡Precaución, peatón!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(página 34).</w:t>
                  </w:r>
                </w:p>
              </w:tc>
            </w:tr>
          </w:tbl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E2E9C" w:rsidRPr="00EF2595" w:rsidTr="00FE2E9C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Recursos  para la evaluación</w:t>
            </w:r>
          </w:p>
        </w:tc>
        <w:tc>
          <w:tcPr>
            <w:tcW w:w="38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Procedimientos de evaluación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Observación directa del trabajo diario.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Análisis y valoración de tareas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lastRenderedPageBreak/>
              <w:t>especialmente creadas para la evaluación.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Valoración cualitativa del avance individual (anotaciones y puntualizaciones).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Valoración cualitativa del avance colectivo.</w:t>
            </w:r>
          </w:p>
          <w:p w:rsidR="00FE2E9C" w:rsidRPr="00EF2595" w:rsidRDefault="00FE2E9C" w:rsidP="00FE2E9C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</w:tc>
        <w:tc>
          <w:tcPr>
            <w:tcW w:w="38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Instrumentos de evaluación</w:t>
            </w:r>
          </w:p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Elemento de diagnóstico: rúbrica de la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lastRenderedPageBreak/>
              <w:t>unidad.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Pruebas de autoevaluación.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 documentos gráficos o textuales.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Debates e intervenciones.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Proyectos personales o grupales.</w:t>
            </w:r>
          </w:p>
          <w:p w:rsidR="00FE2E9C" w:rsidRPr="00EF2595" w:rsidRDefault="00FE2E9C" w:rsidP="00FE2E9C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Representaciones y dramatizaciones.</w:t>
            </w:r>
          </w:p>
          <w:p w:rsidR="00FE2E9C" w:rsidRPr="00EF2595" w:rsidRDefault="00FE2E9C" w:rsidP="00FE2E9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Sistema de calificación</w:t>
            </w:r>
          </w:p>
          <w:p w:rsidR="00FE2E9C" w:rsidRPr="00EF2595" w:rsidRDefault="00FE2E9C" w:rsidP="00FE2E9C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Calificación cualitativa: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tendrá como clave para el diagnóstico la rúbrica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lastRenderedPageBreak/>
              <w:t>correspondiente a la unidad. Se llevará a cabo mediante la observación directa del trabajo en el aula.</w:t>
            </w:r>
          </w:p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E2E9C" w:rsidRPr="00EF2595" w:rsidTr="00FE2E9C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Atención a la diversidad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FE2E9C" w:rsidRPr="00EF2595" w:rsidRDefault="00FE2E9C" w:rsidP="00FE2E9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E2E9C" w:rsidRDefault="00FE2E9C" w:rsidP="00FE2E9C">
      <w:pPr>
        <w:rPr>
          <w:rFonts w:ascii="Century Gothic" w:hAnsi="Century Gothic"/>
          <w:sz w:val="18"/>
          <w:szCs w:val="18"/>
        </w:rPr>
      </w:pPr>
    </w:p>
    <w:p w:rsidR="000D3266" w:rsidRDefault="000D3266" w:rsidP="00FE2E9C">
      <w:pPr>
        <w:rPr>
          <w:rFonts w:ascii="Century Gothic" w:hAnsi="Century Gothic"/>
          <w:sz w:val="18"/>
          <w:szCs w:val="18"/>
        </w:rPr>
      </w:pPr>
    </w:p>
    <w:p w:rsidR="000D3266" w:rsidRDefault="000D3266" w:rsidP="00FE2E9C">
      <w:pPr>
        <w:rPr>
          <w:rFonts w:ascii="Century Gothic" w:hAnsi="Century Gothic"/>
          <w:sz w:val="18"/>
          <w:szCs w:val="18"/>
        </w:rPr>
      </w:pPr>
    </w:p>
    <w:p w:rsidR="000D3266" w:rsidRDefault="000D3266" w:rsidP="00FE2E9C">
      <w:pPr>
        <w:rPr>
          <w:rFonts w:ascii="Century Gothic" w:hAnsi="Century Gothic"/>
          <w:sz w:val="18"/>
          <w:szCs w:val="18"/>
        </w:rPr>
      </w:pPr>
    </w:p>
    <w:p w:rsidR="000D3266" w:rsidRDefault="000D3266" w:rsidP="00FE2E9C">
      <w:pPr>
        <w:rPr>
          <w:rFonts w:ascii="Century Gothic" w:hAnsi="Century Gothic"/>
          <w:sz w:val="18"/>
          <w:szCs w:val="18"/>
        </w:rPr>
      </w:pPr>
    </w:p>
    <w:p w:rsidR="000D3266" w:rsidRDefault="000D3266" w:rsidP="00FE2E9C">
      <w:pPr>
        <w:rPr>
          <w:rFonts w:ascii="Century Gothic" w:hAnsi="Century Gothic"/>
          <w:sz w:val="18"/>
          <w:szCs w:val="18"/>
        </w:rPr>
      </w:pPr>
    </w:p>
    <w:p w:rsidR="000D3266" w:rsidRDefault="000D3266" w:rsidP="00FE2E9C">
      <w:pPr>
        <w:rPr>
          <w:rFonts w:ascii="Century Gothic" w:hAnsi="Century Gothic"/>
          <w:sz w:val="18"/>
          <w:szCs w:val="18"/>
        </w:rPr>
      </w:pPr>
    </w:p>
    <w:p w:rsidR="000D3266" w:rsidRDefault="000D3266" w:rsidP="00FE2E9C">
      <w:pPr>
        <w:rPr>
          <w:rFonts w:ascii="Century Gothic" w:hAnsi="Century Gothic"/>
          <w:sz w:val="18"/>
          <w:szCs w:val="18"/>
        </w:rPr>
      </w:pPr>
    </w:p>
    <w:p w:rsidR="000D3266" w:rsidRDefault="000D3266" w:rsidP="00FE2E9C">
      <w:pPr>
        <w:rPr>
          <w:rFonts w:ascii="Century Gothic" w:hAnsi="Century Gothic"/>
          <w:sz w:val="18"/>
          <w:szCs w:val="18"/>
        </w:rPr>
      </w:pPr>
    </w:p>
    <w:p w:rsidR="000D3266" w:rsidRPr="00EF2595" w:rsidRDefault="000D3266" w:rsidP="00FE2E9C">
      <w:pPr>
        <w:rPr>
          <w:rFonts w:ascii="Century Gothic" w:hAnsi="Century Gothic"/>
          <w:sz w:val="18"/>
          <w:szCs w:val="18"/>
        </w:rPr>
      </w:pPr>
    </w:p>
    <w:p w:rsidR="00FE2E9C" w:rsidRDefault="00FE2E9C" w:rsidP="00FE2E9C">
      <w:pPr>
        <w:rPr>
          <w:rFonts w:ascii="Century Gothic" w:hAnsi="Century Gothic"/>
          <w:sz w:val="18"/>
          <w:szCs w:val="18"/>
        </w:rPr>
      </w:pPr>
    </w:p>
    <w:p w:rsidR="000D3266" w:rsidRPr="00C27F04" w:rsidRDefault="000D3266" w:rsidP="00FE2E9C">
      <w:pPr>
        <w:rPr>
          <w:rFonts w:ascii="Century Gothic" w:hAnsi="Century Gothic"/>
          <w:sz w:val="18"/>
          <w:szCs w:val="18"/>
        </w:rPr>
      </w:pPr>
    </w:p>
    <w:sectPr w:rsidR="000D3266" w:rsidRPr="00C27F04" w:rsidSect="00FE2E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BFBEI+ArialMT">
    <w:altName w:val="FBFBEI+ArialMT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11014"/>
    <w:multiLevelType w:val="hybridMultilevel"/>
    <w:tmpl w:val="270A2432"/>
    <w:lvl w:ilvl="0" w:tplc="05225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9966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33DC5"/>
    <w:rsid w:val="00020D9C"/>
    <w:rsid w:val="000A0136"/>
    <w:rsid w:val="000D3266"/>
    <w:rsid w:val="0012781C"/>
    <w:rsid w:val="001751F8"/>
    <w:rsid w:val="00333DC5"/>
    <w:rsid w:val="00516743"/>
    <w:rsid w:val="007E4A76"/>
    <w:rsid w:val="00C27F04"/>
    <w:rsid w:val="00FE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9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unhideWhenUsed/>
    <w:rsid w:val="00FE2E9C"/>
    <w:pPr>
      <w:tabs>
        <w:tab w:val="left" w:pos="284"/>
      </w:tabs>
      <w:spacing w:before="120" w:after="0" w:line="240" w:lineRule="auto"/>
      <w:jc w:val="both"/>
    </w:pPr>
    <w:rPr>
      <w:rFonts w:ascii="Arial" w:eastAsia="Calibri" w:hAnsi="Arial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E2E9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Propietario</cp:lastModifiedBy>
  <cp:revision>2</cp:revision>
  <dcterms:created xsi:type="dcterms:W3CDTF">2020-10-22T10:47:00Z</dcterms:created>
  <dcterms:modified xsi:type="dcterms:W3CDTF">2020-10-22T10:47:00Z</dcterms:modified>
</cp:coreProperties>
</file>