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-1702"/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395"/>
        <w:gridCol w:w="2115"/>
        <w:gridCol w:w="2752"/>
        <w:gridCol w:w="561"/>
        <w:gridCol w:w="4058"/>
        <w:gridCol w:w="4820"/>
      </w:tblGrid>
      <w:tr w:rsidR="00FD358F" w:rsidRPr="0018290A" w:rsidTr="00654F6C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D358F" w:rsidRPr="0018290A" w:rsidRDefault="00FD358F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bookmarkStart w:id="0" w:name="_GoBack"/>
            <w:bookmarkEnd w:id="0"/>
            <w:r w:rsidRPr="0018290A">
              <w:rPr>
                <w:rFonts w:ascii="Cambria" w:eastAsia="Times New Roman" w:hAnsi="Cambria"/>
                <w:b/>
                <w:bCs/>
              </w:rPr>
              <w:t xml:space="preserve">CURSO: 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FD358F" w:rsidRPr="0018290A" w:rsidRDefault="00FD358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D358F" w:rsidRPr="0018290A" w:rsidRDefault="00FD358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04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FD358F" w:rsidRPr="0018290A" w:rsidRDefault="00FD358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TEMPORALIZACIÓN: </w:t>
            </w:r>
          </w:p>
        </w:tc>
      </w:tr>
      <w:tr w:rsidR="00FD358F" w:rsidRPr="0018290A" w:rsidTr="00654F6C">
        <w:trPr>
          <w:trHeight w:val="524"/>
        </w:trPr>
        <w:tc>
          <w:tcPr>
            <w:tcW w:w="1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18290A">
              <w:rPr>
                <w:rFonts w:eastAsia="Times New Roman" w:cs="Calibri"/>
                <w:b/>
                <w:bCs/>
              </w:rPr>
              <w:t>OBJETIVOS ETAPA</w:t>
            </w: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CONTENIDOS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CP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ESTÁNDARES APRENDIZAJE</w:t>
            </w:r>
          </w:p>
        </w:tc>
      </w:tr>
      <w:tr w:rsidR="00FD358F" w:rsidRPr="0018290A" w:rsidTr="00654F6C">
        <w:trPr>
          <w:trHeight w:val="1266"/>
        </w:trPr>
        <w:tc>
          <w:tcPr>
            <w:tcW w:w="1395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</w:t>
            </w: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B</w:t>
            </w: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D</w:t>
            </w: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E</w:t>
            </w: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G</w:t>
            </w: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La bondad.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Las buenas acciones y las buenas personas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¿Por qué es importante actuar bien?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Quiero ser mejor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Confiar en los demás y que confíen en mí.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Defendernos de los que no actúan bien.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Sé portarme bien, aunque a veces me equivoco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Rectificar es de sabios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•</w:t>
            </w:r>
            <w:r>
              <w:tab/>
              <w:t>Creemos en la paz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Iniciación a la filosofía para niños, en la sección "Taller de filosofía":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• Ser bueno y actuar bien.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• ¿Confiar o defenderse?</w:t>
            </w:r>
          </w:p>
          <w:p w:rsidR="00FD358F" w:rsidRPr="0018290A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• Rectificar y buscar la paz.</w:t>
            </w: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Default="00FD358F" w:rsidP="00654F6C">
            <w:pPr>
              <w:spacing w:after="0" w:line="240" w:lineRule="auto"/>
              <w:jc w:val="center"/>
            </w:pPr>
            <w:r>
              <w:t>Soc y civ</w:t>
            </w:r>
          </w:p>
          <w:p w:rsidR="00FD358F" w:rsidRDefault="00FD358F" w:rsidP="00654F6C">
            <w:pPr>
              <w:spacing w:after="0" w:line="240" w:lineRule="auto"/>
              <w:jc w:val="center"/>
            </w:pPr>
            <w:r>
              <w:t>Inic y esp</w:t>
            </w:r>
          </w:p>
          <w:p w:rsidR="00FD358F" w:rsidRDefault="00FD358F" w:rsidP="00654F6C">
            <w:pPr>
              <w:spacing w:after="0" w:line="240" w:lineRule="auto"/>
              <w:jc w:val="center"/>
            </w:pPr>
            <w:r>
              <w:t>Apr a apr</w:t>
            </w:r>
          </w:p>
          <w:p w:rsidR="00FD358F" w:rsidRPr="0018290A" w:rsidRDefault="00FD358F" w:rsidP="00654F6C">
            <w:pPr>
              <w:spacing w:after="0" w:line="240" w:lineRule="auto"/>
              <w:jc w:val="center"/>
            </w:pPr>
            <w:r>
              <w:t>cl</w:t>
            </w: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1. Expresar percepciones, ideas y opiniones de uno mismo asociándolas a las experiencias vividas y de acuerdo con la imagen de que se proyecta en los demás.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2. Resolver problemas con autonomía, regulando las propias emociones e impulsos negativos.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3.Afrontar las responsabilidades con interés asumiendo las consecuencias de los propios actos.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4. Abordar las metas personales ilusionándose y realizando las tareas necesarias para alcanzarlas.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 xml:space="preserve">5. Participar en el diálogo de modo ordenado admitiendo las opiniones de los interlocutores y escuchando comprensivamente antes de responder. 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6. Identificarse con otras personas en aspectos afines, compartir propósitos y deseos y aproximar intereses, utilizando habilidades de escucha activa.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7. Contribuir a la mejora del clima del grupo, mostrando actitudes cooperativas y desarrollando estrategias de interacción positiva y de ayuda entre iguales.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8. Expresar diferentes estrategias de resolución de un mismo conflicto realizando una defensa respetuosa de las propias ideas, opiniones y derechos.</w:t>
            </w:r>
          </w:p>
          <w:p w:rsidR="00FD358F" w:rsidRDefault="00FD358F" w:rsidP="00FD358F">
            <w:pPr>
              <w:pStyle w:val="Prrafodelista"/>
              <w:spacing w:after="0" w:line="240" w:lineRule="auto"/>
              <w:ind w:left="360"/>
            </w:pPr>
            <w:r>
              <w:t>9. Crear un sistema de valores propios conociendo y explicando los derechos y deberes básicos de la Constitución, así como realizando juicios morales de diferentes circunstancias en base a ellos.</w:t>
            </w:r>
          </w:p>
          <w:p w:rsidR="00FD358F" w:rsidRPr="0018290A" w:rsidRDefault="00FD358F" w:rsidP="00654F6C">
            <w:pPr>
              <w:pStyle w:val="Prrafodelista"/>
              <w:spacing w:after="0" w:line="240" w:lineRule="auto"/>
              <w:ind w:left="360"/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Default="00FD358F" w:rsidP="00FD358F">
            <w:pPr>
              <w:spacing w:after="0" w:line="240" w:lineRule="auto"/>
            </w:pPr>
            <w:r>
              <w:lastRenderedPageBreak/>
              <w:t>1.1.</w:t>
            </w:r>
            <w:r>
              <w:tab/>
              <w:t>Analiza y evalúa su actitud en diferentes situaciones.</w:t>
            </w:r>
          </w:p>
          <w:p w:rsidR="00FD358F" w:rsidRDefault="00FD358F" w:rsidP="00FD358F">
            <w:pPr>
              <w:spacing w:after="0" w:line="240" w:lineRule="auto"/>
            </w:pPr>
            <w:r>
              <w:t>(Aprender a aprender)</w:t>
            </w:r>
          </w:p>
          <w:p w:rsidR="00FD358F" w:rsidRDefault="00FD358F" w:rsidP="00FD358F">
            <w:pPr>
              <w:spacing w:after="0" w:line="240" w:lineRule="auto"/>
            </w:pPr>
            <w:r>
              <w:t>2.1. Resuelve de forma independiente los problemas personales mostrando seguridad y tomando iniciativas.</w:t>
            </w:r>
          </w:p>
          <w:p w:rsidR="00FD358F" w:rsidRDefault="00FD358F" w:rsidP="00FD358F">
            <w:pPr>
              <w:spacing w:after="0" w:line="240" w:lineRule="auto"/>
            </w:pPr>
            <w:r>
              <w:t>(Sentido de iniciativa y espíritu emprendedor)</w:t>
            </w:r>
          </w:p>
          <w:p w:rsidR="00FD358F" w:rsidRDefault="00FD358F" w:rsidP="00FD358F">
            <w:pPr>
              <w:spacing w:after="0" w:line="240" w:lineRule="auto"/>
            </w:pPr>
            <w:r>
              <w:t>3.1.</w:t>
            </w:r>
            <w:r>
              <w:tab/>
              <w:t>Genera confianza en el entorno familiar y escolar realizando una autoevaluación ajustada.</w:t>
            </w:r>
          </w:p>
          <w:p w:rsidR="00FD358F" w:rsidRDefault="00FD358F" w:rsidP="00FD358F">
            <w:pPr>
              <w:spacing w:after="0" w:line="240" w:lineRule="auto"/>
            </w:pPr>
            <w:r>
              <w:t>(Aprender a aprender y Competencia digital)</w:t>
            </w:r>
          </w:p>
          <w:p w:rsidR="00FD358F" w:rsidRDefault="00FD358F" w:rsidP="00FD358F">
            <w:pPr>
              <w:spacing w:after="0" w:line="240" w:lineRule="auto"/>
            </w:pPr>
            <w:r>
              <w:t>4.1. Se propone objetivos de aprendizaje y toma iniciativas personales para lograrlos.</w:t>
            </w:r>
          </w:p>
          <w:p w:rsidR="00FD358F" w:rsidRDefault="00FD358F" w:rsidP="00FD358F">
            <w:pPr>
              <w:spacing w:after="0" w:line="240" w:lineRule="auto"/>
            </w:pPr>
            <w:r>
              <w:t>(Sentido de iniciativa y espíritu emprendedor)</w:t>
            </w:r>
          </w:p>
          <w:p w:rsidR="00FD358F" w:rsidRDefault="00FD358F" w:rsidP="00FD358F">
            <w:pPr>
              <w:spacing w:after="0" w:line="240" w:lineRule="auto"/>
            </w:pPr>
            <w:r>
              <w:t>5.1. Conversa sobre la importancia de las relaciones interpersonales escuchando con atención y respetuosamente.</w:t>
            </w:r>
          </w:p>
          <w:p w:rsidR="00FD358F" w:rsidRDefault="00FD358F" w:rsidP="00FD358F">
            <w:pPr>
              <w:spacing w:after="0" w:line="240" w:lineRule="auto"/>
            </w:pPr>
            <w:r>
              <w:t>(Competencias sociales y cívicas)</w:t>
            </w:r>
          </w:p>
          <w:p w:rsidR="00FD358F" w:rsidRDefault="00FD358F" w:rsidP="00FD358F">
            <w:pPr>
              <w:spacing w:after="0" w:line="240" w:lineRule="auto"/>
            </w:pPr>
            <w:r>
              <w:t>6.1. Colabora en la realización de las tareas clarificando los intereses, propósitos y deseos implícitos en la expresión de hechos, ideas y sentimientos de otras personas.</w:t>
            </w:r>
          </w:p>
          <w:p w:rsidR="00FD358F" w:rsidRDefault="00FD358F" w:rsidP="00FD358F">
            <w:pPr>
              <w:spacing w:after="0" w:line="240" w:lineRule="auto"/>
            </w:pPr>
            <w:r>
              <w:t>(Sentido de iniciativa y espíritu emprendedor)</w:t>
            </w:r>
          </w:p>
          <w:p w:rsidR="00FD358F" w:rsidRDefault="00FD358F" w:rsidP="00FD358F">
            <w:pPr>
              <w:spacing w:after="0" w:line="240" w:lineRule="auto"/>
            </w:pPr>
          </w:p>
          <w:p w:rsidR="00FD358F" w:rsidRDefault="00FD358F" w:rsidP="00FD358F">
            <w:pPr>
              <w:spacing w:after="0" w:line="240" w:lineRule="auto"/>
            </w:pPr>
            <w:r>
              <w:t>6.2. Parafrasea los puntos de vista explicados por otras personas en los debates y el trabajo en equipo.</w:t>
            </w:r>
          </w:p>
          <w:p w:rsidR="00FD358F" w:rsidRDefault="00FD358F" w:rsidP="00FD358F">
            <w:pPr>
              <w:spacing w:after="0" w:line="240" w:lineRule="auto"/>
            </w:pPr>
            <w:r>
              <w:t>(Comunicación lingüística)</w:t>
            </w:r>
          </w:p>
          <w:p w:rsidR="00FD358F" w:rsidRDefault="00FD358F" w:rsidP="00FD358F">
            <w:pPr>
              <w:spacing w:after="0" w:line="240" w:lineRule="auto"/>
            </w:pPr>
            <w:r>
              <w:lastRenderedPageBreak/>
              <w:t>7.1. Establece y mantiene relaciones emocionales amistosas, basadas en el intercambio de afecto y la confianza mutua.</w:t>
            </w:r>
          </w:p>
          <w:p w:rsidR="00FD358F" w:rsidRDefault="00FD358F" w:rsidP="00FD358F">
            <w:pPr>
              <w:spacing w:after="0" w:line="240" w:lineRule="auto"/>
            </w:pPr>
            <w:r>
              <w:t>(Competencias sociales y cívicas)</w:t>
            </w:r>
          </w:p>
          <w:p w:rsidR="00FD358F" w:rsidRDefault="00FD358F" w:rsidP="00FD358F">
            <w:pPr>
              <w:spacing w:after="0" w:line="240" w:lineRule="auto"/>
            </w:pPr>
          </w:p>
          <w:p w:rsidR="00FD358F" w:rsidRDefault="00FD358F" w:rsidP="00FD358F">
            <w:pPr>
              <w:spacing w:after="0" w:line="240" w:lineRule="auto"/>
            </w:pPr>
            <w:r>
              <w:t>8.1. Debate sobre los conflictos expresando respetuosamente lo que piensa y lo que siente.</w:t>
            </w:r>
          </w:p>
          <w:p w:rsidR="00FD358F" w:rsidRDefault="00FD358F" w:rsidP="00FD358F">
            <w:pPr>
              <w:spacing w:after="0" w:line="240" w:lineRule="auto"/>
            </w:pPr>
          </w:p>
          <w:p w:rsidR="00FD358F" w:rsidRDefault="00FD358F" w:rsidP="00FD358F">
            <w:pPr>
              <w:spacing w:after="0" w:line="240" w:lineRule="auto"/>
            </w:pPr>
            <w:r>
              <w:t>8.2. Participa en conversaciones informales y formales sobre la convivencia teniendo en cuenta al interlocutor.</w:t>
            </w:r>
          </w:p>
          <w:p w:rsidR="00FD358F" w:rsidRDefault="00FD358F" w:rsidP="00FD358F">
            <w:pPr>
              <w:spacing w:after="0" w:line="240" w:lineRule="auto"/>
            </w:pPr>
          </w:p>
          <w:p w:rsidR="00FD358F" w:rsidRDefault="00FD358F" w:rsidP="00FD358F">
            <w:pPr>
              <w:spacing w:after="0" w:line="240" w:lineRule="auto"/>
            </w:pPr>
            <w:r>
              <w:t xml:space="preserve">(Competencias sociales y cívicas y Comunicación lingüística) </w:t>
            </w:r>
          </w:p>
          <w:p w:rsidR="00FD358F" w:rsidRDefault="00FD358F" w:rsidP="00FD358F">
            <w:pPr>
              <w:spacing w:after="0" w:line="240" w:lineRule="auto"/>
            </w:pPr>
          </w:p>
          <w:p w:rsidR="00FD358F" w:rsidRDefault="00FD358F" w:rsidP="00FD358F">
            <w:pPr>
              <w:spacing w:after="0" w:line="240" w:lineRule="auto"/>
            </w:pPr>
            <w:r>
              <w:t>9.2. Verbaliza oralmente sencillos juicios morales fundamentales.</w:t>
            </w:r>
          </w:p>
          <w:p w:rsidR="00FD358F" w:rsidRDefault="00FD358F" w:rsidP="00FD358F">
            <w:pPr>
              <w:spacing w:after="0" w:line="240" w:lineRule="auto"/>
            </w:pPr>
            <w:r>
              <w:t>(Comunicación lingüística y Competencias sociales y cívicas)</w:t>
            </w:r>
          </w:p>
          <w:p w:rsidR="006C245C" w:rsidRDefault="006C245C" w:rsidP="00FD358F">
            <w:pPr>
              <w:spacing w:after="0" w:line="240" w:lineRule="auto"/>
            </w:pPr>
          </w:p>
          <w:p w:rsidR="00FD358F" w:rsidRPr="0018290A" w:rsidRDefault="00FD358F" w:rsidP="00654F6C">
            <w:pPr>
              <w:spacing w:after="0" w:line="240" w:lineRule="auto"/>
            </w:pPr>
          </w:p>
        </w:tc>
      </w:tr>
      <w:tr w:rsidR="00FD358F" w:rsidRPr="0018290A" w:rsidTr="00654F6C">
        <w:trPr>
          <w:trHeight w:val="675"/>
        </w:trPr>
        <w:tc>
          <w:tcPr>
            <w:tcW w:w="1395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pStyle w:val="Prrafodelista"/>
              <w:spacing w:after="0" w:line="240" w:lineRule="auto"/>
            </w:pPr>
          </w:p>
        </w:tc>
        <w:tc>
          <w:tcPr>
            <w:tcW w:w="5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40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</w:tbl>
    <w:p w:rsidR="00FD358F" w:rsidRDefault="00FD358F" w:rsidP="00FD358F"/>
    <w:p w:rsidR="00FD358F" w:rsidRDefault="00FD358F" w:rsidP="00FD358F"/>
    <w:p w:rsidR="00FD358F" w:rsidRDefault="00FD358F" w:rsidP="00FD358F"/>
    <w:p w:rsidR="00FD358F" w:rsidRDefault="00FD358F" w:rsidP="00FD358F"/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059"/>
        <w:gridCol w:w="423"/>
        <w:gridCol w:w="15"/>
        <w:gridCol w:w="3519"/>
        <w:gridCol w:w="2824"/>
        <w:gridCol w:w="685"/>
        <w:gridCol w:w="3669"/>
        <w:gridCol w:w="26"/>
      </w:tblGrid>
      <w:tr w:rsidR="00FD358F" w:rsidRPr="0018290A" w:rsidTr="00654F6C">
        <w:tc>
          <w:tcPr>
            <w:tcW w:w="1084" w:type="pct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D358F" w:rsidRPr="0018290A" w:rsidRDefault="00FD358F" w:rsidP="00654F6C">
            <w:pPr>
              <w:tabs>
                <w:tab w:val="right" w:pos="2891"/>
              </w:tabs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 xml:space="preserve">CURSO: </w:t>
            </w:r>
            <w:r>
              <w:rPr>
                <w:rFonts w:ascii="Cambria" w:eastAsia="Times New Roman" w:hAnsi="Cambria"/>
                <w:b/>
                <w:bCs/>
              </w:rPr>
              <w:t>4º</w:t>
            </w:r>
          </w:p>
          <w:p w:rsidR="00FD358F" w:rsidRPr="0018290A" w:rsidRDefault="00FD358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  <w:r>
              <w:rPr>
                <w:rFonts w:ascii="Cambria" w:eastAsia="Times New Roman" w:hAnsi="Cambria"/>
                <w:b/>
                <w:bCs/>
              </w:rPr>
              <w:t>valores</w:t>
            </w:r>
          </w:p>
        </w:tc>
        <w:tc>
          <w:tcPr>
            <w:tcW w:w="2417" w:type="pct"/>
            <w:gridSpan w:val="4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FD358F" w:rsidRPr="0018290A" w:rsidRDefault="00FD358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UNIDAD: </w:t>
            </w:r>
            <w:r>
              <w:rPr>
                <w:rFonts w:ascii="Cambria" w:eastAsia="Times New Roman" w:hAnsi="Cambria"/>
                <w:b/>
                <w:bCs/>
              </w:rPr>
              <w:t>04</w:t>
            </w:r>
          </w:p>
        </w:tc>
        <w:tc>
          <w:tcPr>
            <w:tcW w:w="1499" w:type="pct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FD358F" w:rsidRPr="0018290A" w:rsidRDefault="00FD358F" w:rsidP="00654F6C">
            <w:pPr>
              <w:spacing w:after="0" w:line="240" w:lineRule="auto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TEMPORALIZACIÓN:</w:t>
            </w:r>
          </w:p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FD358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Diseño de actividades: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  <w:tr w:rsidR="00FD358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FD358F" w:rsidRDefault="00FD358F" w:rsidP="00FD358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FD358F">
              <w:rPr>
                <w:rFonts w:ascii="Cambria" w:eastAsia="Times New Roman" w:hAnsi="Cambria"/>
                <w:bCs/>
              </w:rPr>
              <w:t>1.</w:t>
            </w:r>
            <w:r w:rsidRPr="00FD358F">
              <w:rPr>
                <w:rFonts w:ascii="Cambria" w:eastAsia="Times New Roman" w:hAnsi="Cambria"/>
                <w:bCs/>
              </w:rPr>
              <w:tab/>
              <w:t>Reconocer en qué consiste la bondad.</w:t>
            </w:r>
          </w:p>
          <w:p w:rsidR="00FD358F" w:rsidRPr="00FD358F" w:rsidRDefault="00FD358F" w:rsidP="00FD358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FD358F">
              <w:rPr>
                <w:rFonts w:ascii="Cambria" w:eastAsia="Times New Roman" w:hAnsi="Cambria"/>
                <w:bCs/>
              </w:rPr>
              <w:t>2.</w:t>
            </w:r>
            <w:r w:rsidRPr="00FD358F">
              <w:rPr>
                <w:rFonts w:ascii="Cambria" w:eastAsia="Times New Roman" w:hAnsi="Cambria"/>
                <w:bCs/>
              </w:rPr>
              <w:tab/>
              <w:t>Apreciar la práctica de la bondad como mejora personal y mejora de la sociedad.</w:t>
            </w:r>
          </w:p>
          <w:p w:rsidR="00FD358F" w:rsidRPr="00FD358F" w:rsidRDefault="00FD358F" w:rsidP="00FD358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FD358F">
              <w:rPr>
                <w:rFonts w:ascii="Cambria" w:eastAsia="Times New Roman" w:hAnsi="Cambria"/>
                <w:bCs/>
              </w:rPr>
              <w:t>3.</w:t>
            </w:r>
            <w:r w:rsidRPr="00FD358F">
              <w:rPr>
                <w:rFonts w:ascii="Cambria" w:eastAsia="Times New Roman" w:hAnsi="Cambria"/>
                <w:bCs/>
              </w:rPr>
              <w:tab/>
              <w:t>Valorar y desarrollar sentimientos positivos hacia los demás, como la confianza.</w:t>
            </w:r>
          </w:p>
          <w:p w:rsidR="00FD358F" w:rsidRPr="00FD358F" w:rsidRDefault="00FD358F" w:rsidP="00FD358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FD358F">
              <w:rPr>
                <w:rFonts w:ascii="Cambria" w:eastAsia="Times New Roman" w:hAnsi="Cambria"/>
                <w:bCs/>
              </w:rPr>
              <w:t>4.</w:t>
            </w:r>
            <w:r w:rsidRPr="00FD358F">
              <w:rPr>
                <w:rFonts w:ascii="Cambria" w:eastAsia="Times New Roman" w:hAnsi="Cambria"/>
                <w:bCs/>
              </w:rPr>
              <w:tab/>
              <w:t>Reconocer situaciones de abuso entre compañeros y valorar la importancia de defenderse.</w:t>
            </w:r>
          </w:p>
          <w:p w:rsidR="00FD358F" w:rsidRPr="00FD358F" w:rsidRDefault="00FD358F" w:rsidP="00FD358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FD358F">
              <w:rPr>
                <w:rFonts w:ascii="Cambria" w:eastAsia="Times New Roman" w:hAnsi="Cambria"/>
                <w:bCs/>
              </w:rPr>
              <w:t>5.</w:t>
            </w:r>
            <w:r w:rsidRPr="00FD358F">
              <w:rPr>
                <w:rFonts w:ascii="Cambria" w:eastAsia="Times New Roman" w:hAnsi="Cambria"/>
                <w:bCs/>
              </w:rPr>
              <w:tab/>
              <w:t>Analizar las situaciones en las que cometemos errores, sus causas y sus posibles soluciones.</w:t>
            </w:r>
          </w:p>
          <w:p w:rsidR="00FD358F" w:rsidRPr="00FD358F" w:rsidRDefault="00FD358F" w:rsidP="00FD358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FD358F">
              <w:rPr>
                <w:rFonts w:ascii="Cambria" w:eastAsia="Times New Roman" w:hAnsi="Cambria"/>
                <w:bCs/>
              </w:rPr>
              <w:t>6.</w:t>
            </w:r>
            <w:r w:rsidRPr="00FD358F">
              <w:rPr>
                <w:rFonts w:ascii="Cambria" w:eastAsia="Times New Roman" w:hAnsi="Cambria"/>
                <w:bCs/>
              </w:rPr>
              <w:tab/>
              <w:t>Reconocer la necesidad de reparar los errores cometidos.</w:t>
            </w:r>
          </w:p>
          <w:p w:rsidR="00FD358F" w:rsidRPr="00FD358F" w:rsidRDefault="00FD358F" w:rsidP="00FD358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Cs/>
              </w:rPr>
            </w:pPr>
            <w:r w:rsidRPr="00FD358F">
              <w:rPr>
                <w:rFonts w:ascii="Cambria" w:eastAsia="Times New Roman" w:hAnsi="Cambria"/>
                <w:bCs/>
              </w:rPr>
              <w:t>7.</w:t>
            </w:r>
            <w:r w:rsidRPr="00FD358F">
              <w:rPr>
                <w:rFonts w:ascii="Cambria" w:eastAsia="Times New Roman" w:hAnsi="Cambria"/>
                <w:bCs/>
              </w:rPr>
              <w:tab/>
              <w:t>Adquirir un concepto de paz relacionado con su propia vida como solución de los conflictos de manera no violenta y comprometerse con ello en la medida de lo posible.</w:t>
            </w:r>
          </w:p>
          <w:p w:rsidR="00FD358F" w:rsidRPr="004E3C90" w:rsidRDefault="00FD358F" w:rsidP="00FD358F">
            <w:pPr>
              <w:pStyle w:val="Prrafodelista"/>
              <w:spacing w:after="0" w:line="240" w:lineRule="auto"/>
              <w:ind w:left="360"/>
              <w:rPr>
                <w:rFonts w:ascii="Cambria" w:eastAsia="Times New Roman" w:hAnsi="Cambria"/>
                <w:b/>
                <w:bCs/>
              </w:rPr>
            </w:pPr>
            <w:r w:rsidRPr="00FD358F">
              <w:rPr>
                <w:rFonts w:ascii="Cambria" w:eastAsia="Times New Roman" w:hAnsi="Cambria"/>
                <w:bCs/>
              </w:rPr>
              <w:t>8.</w:t>
            </w:r>
            <w:r w:rsidRPr="00FD358F">
              <w:rPr>
                <w:rFonts w:ascii="Cambria" w:eastAsia="Times New Roman" w:hAnsi="Cambria"/>
                <w:bCs/>
              </w:rPr>
              <w:tab/>
              <w:t>Desarrollar el hábito de argumentar las opiniones y respetar las de los demás.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Modelo metodológico</w:t>
            </w:r>
          </w:p>
          <w:p w:rsidR="00FD358F" w:rsidRPr="0018290A" w:rsidRDefault="00FD358F" w:rsidP="00654F6C">
            <w:pPr>
              <w:spacing w:after="0" w:line="240" w:lineRule="auto"/>
              <w:jc w:val="both"/>
            </w:pP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discursivo/expositivo.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Modelo experiencial.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1"/>
              </w:numPr>
              <w:jc w:val="both"/>
            </w:pPr>
            <w:r w:rsidRPr="0018290A">
              <w:t>Trabajo por tareas.</w:t>
            </w: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Pr="0018290A" w:rsidRDefault="00FD358F" w:rsidP="00654F6C">
            <w:pPr>
              <w:spacing w:after="0" w:line="240" w:lineRule="auto"/>
              <w:jc w:val="both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Procedimientos metodológicos</w:t>
            </w:r>
          </w:p>
          <w:p w:rsidR="00FD358F" w:rsidRPr="0018290A" w:rsidRDefault="00FD358F" w:rsidP="00654F6C">
            <w:pPr>
              <w:spacing w:after="0" w:line="240" w:lineRule="auto"/>
            </w:pP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Actividad y experimentación.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Participación.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Personalización.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Significatividad.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18290A">
              <w:t>Funcionalidad.</w:t>
            </w:r>
          </w:p>
          <w:p w:rsidR="00FD358F" w:rsidRDefault="00FD358F" w:rsidP="00654F6C">
            <w:pPr>
              <w:pStyle w:val="Prrafodelista"/>
              <w:spacing w:after="0" w:line="240" w:lineRule="auto"/>
              <w:jc w:val="both"/>
            </w:pPr>
          </w:p>
          <w:p w:rsidR="00FD358F" w:rsidRDefault="00FD358F" w:rsidP="00654F6C">
            <w:pPr>
              <w:pStyle w:val="Prrafodelista"/>
              <w:spacing w:after="0" w:line="240" w:lineRule="auto"/>
              <w:jc w:val="both"/>
            </w:pPr>
          </w:p>
          <w:p w:rsidR="00FD358F" w:rsidRDefault="00FD358F" w:rsidP="00654F6C">
            <w:pPr>
              <w:pStyle w:val="Prrafodelista"/>
              <w:spacing w:after="0" w:line="240" w:lineRule="auto"/>
              <w:jc w:val="both"/>
            </w:pPr>
          </w:p>
          <w:p w:rsidR="00FD358F" w:rsidRDefault="00FD358F" w:rsidP="00654F6C">
            <w:pPr>
              <w:pStyle w:val="Prrafodelista"/>
              <w:spacing w:after="0" w:line="240" w:lineRule="auto"/>
              <w:jc w:val="both"/>
            </w:pPr>
          </w:p>
          <w:p w:rsidR="00FD358F" w:rsidRDefault="00FD358F" w:rsidP="00654F6C">
            <w:pPr>
              <w:pStyle w:val="Prrafodelista"/>
              <w:spacing w:after="0" w:line="240" w:lineRule="auto"/>
              <w:jc w:val="both"/>
            </w:pPr>
          </w:p>
          <w:p w:rsidR="00FD358F" w:rsidRPr="0018290A" w:rsidRDefault="00FD358F" w:rsidP="00654F6C">
            <w:pPr>
              <w:pStyle w:val="Prrafodelista"/>
              <w:spacing w:after="0" w:line="240" w:lineRule="auto"/>
              <w:jc w:val="both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Agrupamientos</w:t>
            </w: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Tareas individuales.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8290A">
              <w:t>Agrupamiento flexible.</w:t>
            </w: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Default="00FD358F" w:rsidP="00654F6C">
            <w:pPr>
              <w:spacing w:after="0" w:line="240" w:lineRule="auto"/>
              <w:jc w:val="both"/>
            </w:pPr>
          </w:p>
          <w:p w:rsidR="00FD358F" w:rsidRPr="0018290A" w:rsidRDefault="00FD358F" w:rsidP="00654F6C">
            <w:pPr>
              <w:spacing w:after="0" w:line="240" w:lineRule="auto"/>
              <w:jc w:val="both"/>
            </w:pPr>
          </w:p>
        </w:tc>
      </w:tr>
      <w:tr w:rsidR="00FD358F" w:rsidRPr="0018290A" w:rsidTr="00654F6C">
        <w:trPr>
          <w:trHeight w:val="850"/>
        </w:trPr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lastRenderedPageBreak/>
              <w:t>Contenidos transversales: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  <w:r>
              <w:t>Comprensión lectora, expresión oral y escrita, comunicación audiovisual, tic´s y emprendimiento.</w:t>
            </w: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  <w:tr w:rsidR="00FD358F" w:rsidRPr="0018290A" w:rsidTr="00654F6C">
        <w:trPr>
          <w:gridAfter w:val="1"/>
          <w:wAfter w:w="9" w:type="pct"/>
          <w:cantSplit/>
          <w:trHeight w:val="1134"/>
        </w:trPr>
        <w:tc>
          <w:tcPr>
            <w:tcW w:w="1241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T.I.C.s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  <w:r>
              <w:t>Actividades relacionadas con el tema a través de diferentes páginas web del libro media de 3º</w:t>
            </w: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  <w:tr w:rsidR="00FD358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Recursos  para la evaluación</w:t>
            </w:r>
          </w:p>
        </w:tc>
        <w:tc>
          <w:tcPr>
            <w:tcW w:w="1250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Procedimiento de evaluación</w:t>
            </w: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Observación directa del trabajo diario.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Análisis y valoración de tareas especialmente creadas para la evaluación.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18290A">
              <w:t>Valoración cuantitativa del avance individual.</w:t>
            </w:r>
          </w:p>
          <w:p w:rsidR="00FD358F" w:rsidRPr="0018290A" w:rsidRDefault="00FD358F" w:rsidP="00654F6C">
            <w:pPr>
              <w:spacing w:after="0" w:line="240" w:lineRule="auto"/>
              <w:jc w:val="both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Instrumentos de evaluación</w:t>
            </w:r>
          </w:p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Observación directa del alumno.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Rúbrica de la unidad.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correspondientes a la unidad.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 de evaluación por competencias correspondientes a la unidad.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Pruebas de evaluación externa.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Otros documentos.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personales.</w:t>
            </w: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18290A">
              <w:t>Proyectos grupales.</w:t>
            </w:r>
          </w:p>
        </w:tc>
        <w:tc>
          <w:tcPr>
            <w:tcW w:w="1250" w:type="pct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  <w:rPr>
                <w:b/>
              </w:rPr>
            </w:pPr>
            <w:r w:rsidRPr="0018290A">
              <w:rPr>
                <w:b/>
              </w:rPr>
              <w:t>Sistema de calificación</w:t>
            </w:r>
          </w:p>
          <w:p w:rsidR="00FD358F" w:rsidRPr="0018290A" w:rsidRDefault="00FD358F" w:rsidP="00654F6C">
            <w:pPr>
              <w:spacing w:after="0" w:line="240" w:lineRule="auto"/>
              <w:jc w:val="both"/>
            </w:pP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cualitativa:</w:t>
            </w:r>
          </w:p>
          <w:p w:rsidR="00FD358F" w:rsidRPr="0018290A" w:rsidRDefault="00FD358F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Rúbricas de la unidad.</w:t>
            </w:r>
          </w:p>
          <w:p w:rsidR="00FD358F" w:rsidRPr="0018290A" w:rsidRDefault="00FD358F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Evaluación externa.</w:t>
            </w:r>
          </w:p>
          <w:p w:rsidR="00FD358F" w:rsidRPr="0018290A" w:rsidRDefault="00FD358F" w:rsidP="00654F6C">
            <w:pPr>
              <w:pStyle w:val="Prrafodelista"/>
              <w:numPr>
                <w:ilvl w:val="1"/>
                <w:numId w:val="6"/>
              </w:numPr>
              <w:spacing w:after="0" w:line="240" w:lineRule="auto"/>
            </w:pPr>
            <w:r w:rsidRPr="0018290A">
              <w:t>Pruebas de evaluación por competencias.</w:t>
            </w:r>
          </w:p>
          <w:p w:rsidR="00FD358F" w:rsidRPr="0018290A" w:rsidRDefault="00FD358F" w:rsidP="00654F6C">
            <w:pPr>
              <w:spacing w:after="0" w:line="240" w:lineRule="auto"/>
            </w:pP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 w:rsidRPr="0018290A">
              <w:t>Calificación cuantitativa:</w:t>
            </w:r>
          </w:p>
          <w:p w:rsidR="00FD358F" w:rsidRPr="0018290A" w:rsidRDefault="00FD358F" w:rsidP="00654F6C">
            <w:pPr>
              <w:spacing w:after="0" w:line="240" w:lineRule="auto"/>
            </w:pPr>
            <w:r w:rsidRPr="0018290A">
              <w:t>En las pruebas de control cada actividad se calificará con un punto si es correcto y 0,5 si está incompleto pero no faltan elementos esenciales</w:t>
            </w:r>
          </w:p>
        </w:tc>
      </w:tr>
      <w:tr w:rsidR="00FD358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Atención a la diversidad</w:t>
            </w: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</w:pPr>
          </w:p>
          <w:p w:rsidR="00FD358F" w:rsidRPr="0018290A" w:rsidRDefault="00FD358F" w:rsidP="00654F6C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lastRenderedPageBreak/>
              <w:t>Actividades de refuerzo y ampliación tanto para los niños con dificultades como al resto. Organización flexible del aula y la presencia de alumnos ayudantes para atender a los diversos ritmos de aprendizaje.</w:t>
            </w: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  <w:tr w:rsidR="00FD358F" w:rsidRPr="0018290A" w:rsidTr="00654F6C">
        <w:tc>
          <w:tcPr>
            <w:tcW w:w="1250" w:type="pct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750" w:type="pct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</w:tbl>
    <w:p w:rsidR="00FD358F" w:rsidRDefault="00FD358F" w:rsidP="00FD358F"/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424"/>
        <w:gridCol w:w="3530"/>
        <w:gridCol w:w="2330"/>
        <w:gridCol w:w="2282"/>
        <w:gridCol w:w="2282"/>
        <w:gridCol w:w="2372"/>
      </w:tblGrid>
      <w:tr w:rsidR="00FD358F" w:rsidRPr="0018290A" w:rsidTr="00654F6C">
        <w:tc>
          <w:tcPr>
            <w:tcW w:w="541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br w:type="page"/>
            </w:r>
            <w:r w:rsidRPr="0018290A">
              <w:rPr>
                <w:rFonts w:ascii="Cambria" w:eastAsia="Times New Roman" w:hAnsi="Cambria"/>
                <w:b/>
                <w:bCs/>
              </w:rPr>
              <w:t>INDICADORES DE LOGRO. Rúbricas de evaluación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CURSO: </w:t>
            </w:r>
          </w:p>
        </w:tc>
        <w:tc>
          <w:tcPr>
            <w:tcW w:w="508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ÁREA: 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 xml:space="preserve">Unidad 1: </w:t>
            </w:r>
          </w:p>
        </w:tc>
      </w:tr>
      <w:tr w:rsidR="00FD358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Estándares</w:t>
            </w:r>
          </w:p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8290A">
              <w:rPr>
                <w:rFonts w:ascii="Cambria" w:eastAsia="Times New Roman" w:hAnsi="Cambria"/>
                <w:b/>
                <w:bCs/>
              </w:rPr>
              <w:t>aprendizaje</w:t>
            </w: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  <w:r w:rsidRPr="0018290A">
              <w:t>Nivel 1</w:t>
            </w: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  <w:r w:rsidRPr="0018290A">
              <w:t>Nivel 2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  <w:r w:rsidRPr="0018290A">
              <w:t>Nivel 3</w:t>
            </w: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  <w:r w:rsidRPr="0018290A">
              <w:t>Nivel 4</w:t>
            </w: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  <w:r w:rsidRPr="0018290A">
              <w:t>Calificación</w:t>
            </w:r>
          </w:p>
        </w:tc>
      </w:tr>
      <w:tr w:rsidR="00FD358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  <w:tr w:rsidR="00FD358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  <w:tr w:rsidR="00FD358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  <w:tr w:rsidR="00FD358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  <w:tr w:rsidR="00FD358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  <w:tr w:rsidR="00FD358F" w:rsidRPr="0018290A" w:rsidTr="00654F6C">
        <w:tc>
          <w:tcPr>
            <w:tcW w:w="142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9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  <w:tc>
          <w:tcPr>
            <w:tcW w:w="255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FD358F" w:rsidRPr="0018290A" w:rsidRDefault="00FD358F" w:rsidP="00654F6C">
            <w:pPr>
              <w:spacing w:after="0" w:line="240" w:lineRule="auto"/>
              <w:jc w:val="center"/>
            </w:pPr>
          </w:p>
        </w:tc>
      </w:tr>
    </w:tbl>
    <w:p w:rsidR="00FD358F" w:rsidRDefault="00FD358F" w:rsidP="00FD358F"/>
    <w:p w:rsidR="00FD358F" w:rsidRDefault="00FD358F" w:rsidP="00FD358F">
      <w:r>
        <w:br w:type="page"/>
      </w:r>
    </w:p>
    <w:p w:rsidR="00DB49E0" w:rsidRDefault="00DB49E0"/>
    <w:sectPr w:rsidR="00DB49E0" w:rsidSect="00FD35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6744"/>
    <w:multiLevelType w:val="hybridMultilevel"/>
    <w:tmpl w:val="82BCF03A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E7AB3"/>
    <w:multiLevelType w:val="hybridMultilevel"/>
    <w:tmpl w:val="E080409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D358F"/>
    <w:rsid w:val="002075BE"/>
    <w:rsid w:val="006C245C"/>
    <w:rsid w:val="008015CD"/>
    <w:rsid w:val="00DB49E0"/>
    <w:rsid w:val="00F878F7"/>
    <w:rsid w:val="00FD3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Propietario</cp:lastModifiedBy>
  <cp:revision>2</cp:revision>
  <dcterms:created xsi:type="dcterms:W3CDTF">2020-10-22T10:41:00Z</dcterms:created>
  <dcterms:modified xsi:type="dcterms:W3CDTF">2020-10-22T10:41:00Z</dcterms:modified>
</cp:coreProperties>
</file>