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7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944"/>
        <w:gridCol w:w="2114"/>
        <w:gridCol w:w="709"/>
        <w:gridCol w:w="2126"/>
        <w:gridCol w:w="1843"/>
        <w:gridCol w:w="1276"/>
        <w:gridCol w:w="567"/>
        <w:gridCol w:w="1984"/>
        <w:gridCol w:w="2127"/>
        <w:gridCol w:w="1984"/>
      </w:tblGrid>
      <w:tr w:rsidR="008112A6" w:rsidTr="008112A6">
        <w:trPr>
          <w:trHeight w:val="535"/>
        </w:trPr>
        <w:tc>
          <w:tcPr>
            <w:tcW w:w="3058" w:type="dxa"/>
            <w:gridSpan w:val="2"/>
            <w:tcBorders>
              <w:top w:val="single" w:sz="24" w:space="0" w:color="7030A0"/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112A6" w:rsidRDefault="008112A6" w:rsidP="0055241D">
            <w:pPr>
              <w:tabs>
                <w:tab w:val="right" w:pos="289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:rsidR="008112A6" w:rsidRDefault="008112A6" w:rsidP="00833D85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ÁREA:  MATEMÁTICAS</w:t>
            </w:r>
          </w:p>
        </w:tc>
        <w:tc>
          <w:tcPr>
            <w:tcW w:w="5954" w:type="dxa"/>
            <w:gridSpan w:val="4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8112A6" w:rsidRDefault="008112A6" w:rsidP="005D4FB7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UNIDAD: 5                       FRACCIONES. OPERACIONES</w:t>
            </w:r>
          </w:p>
        </w:tc>
        <w:tc>
          <w:tcPr>
            <w:tcW w:w="6662" w:type="dxa"/>
            <w:gridSpan w:val="4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8112A6" w:rsidRDefault="008112A6" w:rsidP="00BD27A2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TEMPORALIZACIÓN: 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1ª QUINCENA DE DICIEMBRE</w:t>
            </w:r>
          </w:p>
        </w:tc>
      </w:tr>
      <w:tr w:rsidR="008112A6" w:rsidTr="008112A6">
        <w:trPr>
          <w:trHeight w:val="515"/>
        </w:trPr>
        <w:tc>
          <w:tcPr>
            <w:tcW w:w="944" w:type="dxa"/>
            <w:vMerge w:val="restart"/>
            <w:tcBorders>
              <w:top w:val="single" w:sz="8" w:space="0" w:color="8064A2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55241D">
            <w:pPr>
              <w:spacing w:after="0" w:line="240" w:lineRule="auto"/>
              <w:jc w:val="center"/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2114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55241D">
            <w:pPr>
              <w:spacing w:after="0" w:line="240" w:lineRule="auto"/>
              <w:jc w:val="center"/>
            </w:pPr>
            <w:r>
              <w:rPr>
                <w:b/>
              </w:rPr>
              <w:t>CONTENIDOS</w:t>
            </w:r>
          </w:p>
        </w:tc>
        <w:tc>
          <w:tcPr>
            <w:tcW w:w="709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55241D">
            <w:pPr>
              <w:spacing w:after="0" w:line="240" w:lineRule="auto"/>
              <w:jc w:val="center"/>
            </w:pPr>
            <w:r>
              <w:rPr>
                <w:b/>
              </w:rPr>
              <w:t>CP</w:t>
            </w:r>
          </w:p>
        </w:tc>
        <w:tc>
          <w:tcPr>
            <w:tcW w:w="2126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55241D">
            <w:pPr>
              <w:spacing w:after="0" w:line="240" w:lineRule="auto"/>
              <w:jc w:val="center"/>
            </w:pPr>
            <w:r>
              <w:rPr>
                <w:b/>
              </w:rPr>
              <w:t>CRITERIOS DE EVALUACIÓN</w:t>
            </w:r>
          </w:p>
        </w:tc>
        <w:tc>
          <w:tcPr>
            <w:tcW w:w="1843" w:type="dxa"/>
            <w:vMerge w:val="restart"/>
            <w:tcBorders>
              <w:top w:val="single" w:sz="1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8112A6" w:rsidRDefault="008112A6" w:rsidP="0055241D">
            <w:pPr>
              <w:spacing w:after="0" w:line="240" w:lineRule="auto"/>
              <w:jc w:val="center"/>
            </w:pPr>
            <w:r>
              <w:rPr>
                <w:b/>
              </w:rPr>
              <w:t>ESTÁNDARES APRENDIZAJE</w:t>
            </w:r>
          </w:p>
        </w:tc>
        <w:tc>
          <w:tcPr>
            <w:tcW w:w="7938" w:type="dxa"/>
            <w:gridSpan w:val="5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8112A6" w:rsidRDefault="008112A6" w:rsidP="00552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NIVELES DE ADQUISICIÓN</w:t>
            </w:r>
          </w:p>
        </w:tc>
      </w:tr>
      <w:tr w:rsidR="008112A6" w:rsidTr="008112A6">
        <w:trPr>
          <w:trHeight w:val="508"/>
        </w:trPr>
        <w:tc>
          <w:tcPr>
            <w:tcW w:w="944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8112A6" w:rsidRDefault="008112A6" w:rsidP="008112A6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8112A6" w:rsidRDefault="008112A6" w:rsidP="008112A6">
            <w:p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8112A6" w:rsidRPr="003C265D" w:rsidRDefault="008112A6" w:rsidP="008112A6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8112A6" w:rsidRPr="003C265D" w:rsidRDefault="008112A6" w:rsidP="008112A6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8112A6" w:rsidRPr="003C265D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hAnsi="Calibri" w:cs="Arial"/>
                <w:color w:val="000000"/>
                <w:lang w:val="es-ES"/>
              </w:rPr>
            </w:pPr>
          </w:p>
        </w:tc>
        <w:tc>
          <w:tcPr>
            <w:tcW w:w="1843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8112A6" w:rsidRDefault="008112A6" w:rsidP="008112A6">
            <w:pPr>
              <w:spacing w:after="0" w:line="240" w:lineRule="auto"/>
              <w:jc w:val="center"/>
              <w:rPr>
                <w:b/>
              </w:rPr>
            </w:pPr>
            <w:r w:rsidRPr="008112A6">
              <w:rPr>
                <w:b/>
              </w:rPr>
              <w:t>EN VÍAS DE ADQUISICIÓN</w:t>
            </w:r>
          </w:p>
        </w:tc>
        <w:tc>
          <w:tcPr>
            <w:tcW w:w="1984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8112A6" w:rsidRDefault="008112A6" w:rsidP="008112A6">
            <w:pPr>
              <w:spacing w:after="0" w:line="240" w:lineRule="auto"/>
              <w:jc w:val="center"/>
              <w:rPr>
                <w:b/>
              </w:rPr>
            </w:pPr>
            <w:r w:rsidRPr="008112A6">
              <w:rPr>
                <w:b/>
              </w:rPr>
              <w:t>ADQUIRIDO</w:t>
            </w:r>
          </w:p>
        </w:tc>
        <w:tc>
          <w:tcPr>
            <w:tcW w:w="2127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8112A6" w:rsidRDefault="008112A6" w:rsidP="008112A6">
            <w:pPr>
              <w:spacing w:after="0" w:line="240" w:lineRule="auto"/>
              <w:jc w:val="center"/>
              <w:rPr>
                <w:b/>
              </w:rPr>
            </w:pPr>
            <w:r w:rsidRPr="008112A6">
              <w:rPr>
                <w:b/>
              </w:rPr>
              <w:t>AVANZADO</w:t>
            </w:r>
          </w:p>
        </w:tc>
        <w:tc>
          <w:tcPr>
            <w:tcW w:w="1984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8112A6" w:rsidRDefault="008112A6" w:rsidP="008112A6">
            <w:pPr>
              <w:spacing w:after="0" w:line="240" w:lineRule="auto"/>
              <w:jc w:val="center"/>
              <w:rPr>
                <w:b/>
              </w:rPr>
            </w:pPr>
            <w:r w:rsidRPr="008112A6">
              <w:rPr>
                <w:b/>
              </w:rPr>
              <w:t>EXCELENTE</w:t>
            </w:r>
          </w:p>
        </w:tc>
      </w:tr>
      <w:tr w:rsidR="008112A6" w:rsidTr="008112A6">
        <w:trPr>
          <w:trHeight w:val="1171"/>
        </w:trPr>
        <w:tc>
          <w:tcPr>
            <w:tcW w:w="944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8" w:space="0" w:color="8064A2"/>
            </w:tcBorders>
            <w:vAlign w:val="center"/>
          </w:tcPr>
          <w:p w:rsidR="008112A6" w:rsidRDefault="008112A6" w:rsidP="008112A6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8112A6" w:rsidRDefault="008112A6" w:rsidP="008112A6">
            <w:p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</w:p>
          <w:p w:rsidR="008112A6" w:rsidRDefault="008112A6" w:rsidP="008112A6">
            <w:p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</w:p>
          <w:p w:rsidR="008112A6" w:rsidRPr="003C265D" w:rsidRDefault="008112A6" w:rsidP="008112A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Lectura comprensiva de enunciados.</w:t>
            </w:r>
          </w:p>
          <w:p w:rsidR="008112A6" w:rsidRPr="003C265D" w:rsidRDefault="008112A6" w:rsidP="008112A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contextualSpacing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Determinación de la representación gráfica de situaciones.</w:t>
            </w:r>
          </w:p>
          <w:p w:rsidR="008112A6" w:rsidRPr="003C265D" w:rsidRDefault="008112A6" w:rsidP="008112A6">
            <w:pPr>
              <w:pStyle w:val="Prrafodelista"/>
              <w:numPr>
                <w:ilvl w:val="0"/>
                <w:numId w:val="12"/>
              </w:numPr>
              <w:spacing w:after="106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Expresión de razonamientos matemáticos.</w:t>
            </w: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  <w:p w:rsidR="008112A6" w:rsidRPr="003C265D" w:rsidRDefault="008112A6" w:rsidP="008112A6">
            <w:pPr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8112A6" w:rsidRPr="003C265D" w:rsidRDefault="008112A6" w:rsidP="008112A6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</w:p>
          <w:p w:rsidR="008112A6" w:rsidRPr="003C265D" w:rsidRDefault="008112A6" w:rsidP="008112A6">
            <w:pPr>
              <w:spacing w:after="106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3C265D">
              <w:rPr>
                <w:rFonts w:cs="Arial"/>
                <w:sz w:val="18"/>
                <w:szCs w:val="18"/>
              </w:rPr>
              <w:t>CL</w:t>
            </w:r>
          </w:p>
          <w:p w:rsidR="008112A6" w:rsidRPr="003C265D" w:rsidRDefault="008112A6" w:rsidP="008112A6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 w:rsidRPr="003C265D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8112A6" w:rsidRPr="003C265D" w:rsidRDefault="008112A6" w:rsidP="008112A6">
            <w:pPr>
              <w:spacing w:after="0"/>
              <w:rPr>
                <w:rFonts w:cs="Arial"/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Pr="003C265D">
              <w:rPr>
                <w:rFonts w:cs="Arial"/>
                <w:noProof/>
                <w:sz w:val="18"/>
                <w:szCs w:val="18"/>
              </w:rPr>
              <w:t>AA</w:t>
            </w:r>
          </w:p>
          <w:p w:rsidR="008112A6" w:rsidRPr="003C265D" w:rsidRDefault="008112A6" w:rsidP="008112A6">
            <w:pPr>
              <w:pStyle w:val="Tex"/>
              <w:spacing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 </w:t>
            </w:r>
            <w:r w:rsidRPr="003C265D">
              <w:rPr>
                <w:rFonts w:ascii="Calibri" w:hAnsi="Calibri"/>
                <w:noProof/>
                <w:sz w:val="18"/>
                <w:szCs w:val="18"/>
              </w:rPr>
              <w:t>IE</w:t>
            </w:r>
          </w:p>
        </w:tc>
        <w:tc>
          <w:tcPr>
            <w:tcW w:w="2126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8112A6" w:rsidRPr="003C265D" w:rsidRDefault="008112A6" w:rsidP="008112A6">
            <w:pPr>
              <w:spacing w:after="240"/>
              <w:rPr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</w:t>
            </w:r>
          </w:p>
        </w:tc>
        <w:tc>
          <w:tcPr>
            <w:tcW w:w="1843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8112A6" w:rsidRPr="003C265D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hAnsi="Calibri"/>
              </w:rPr>
            </w:pPr>
            <w:r w:rsidRPr="003C265D">
              <w:rPr>
                <w:rFonts w:ascii="Calibri" w:hAnsi="Calibri" w:cs="Arial"/>
                <w:color w:val="000000"/>
                <w:lang w:val="es-ES"/>
              </w:rPr>
              <w:t xml:space="preserve">    </w:t>
            </w:r>
            <w:r w:rsidRPr="003C265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Analiza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comprende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enunciado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de los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, relaciones entre los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contexto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del problema).</w:t>
            </w:r>
          </w:p>
        </w:tc>
        <w:tc>
          <w:tcPr>
            <w:tcW w:w="1843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0B03BF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Arial"/>
                <w:color w:val="000000"/>
              </w:rPr>
              <w:t>a</w:t>
            </w:r>
            <w:r w:rsidRPr="000B03BF">
              <w:rPr>
                <w:rFonts w:ascii="Calibri" w:hAnsi="Calibri" w:cs="Arial"/>
                <w:color w:val="000000"/>
              </w:rPr>
              <w:t>nal</w:t>
            </w:r>
            <w:r>
              <w:rPr>
                <w:rFonts w:ascii="Calibri" w:hAnsi="Calibri" w:cs="Arial"/>
                <w:color w:val="000000"/>
              </w:rPr>
              <w:t>iza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ni</w:t>
            </w:r>
            <w:r w:rsidRPr="000B03BF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comprende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enunciado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de los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, relaciones entre los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contexto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del problema).</w:t>
            </w:r>
          </w:p>
        </w:tc>
        <w:tc>
          <w:tcPr>
            <w:tcW w:w="1984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0B03BF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0B03BF">
              <w:rPr>
                <w:rFonts w:ascii="Calibri" w:hAnsi="Calibri" w:cs="Arial"/>
                <w:color w:val="000000"/>
              </w:rPr>
              <w:t>Analiza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comprende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enunciado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de los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(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, relaciones entre los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0B03BF">
              <w:rPr>
                <w:rFonts w:ascii="Calibri" w:hAnsi="Calibri" w:cs="Arial"/>
                <w:color w:val="000000"/>
              </w:rPr>
              <w:t>contexto</w:t>
            </w:r>
            <w:proofErr w:type="spellEnd"/>
            <w:r w:rsidRPr="000B03BF">
              <w:rPr>
                <w:rFonts w:ascii="Calibri" w:hAnsi="Calibri" w:cs="Arial"/>
                <w:color w:val="000000"/>
              </w:rPr>
              <w:t xml:space="preserve"> del problema).</w:t>
            </w:r>
          </w:p>
        </w:tc>
        <w:tc>
          <w:tcPr>
            <w:tcW w:w="2127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0B03BF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0B03BF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 w:line="276" w:lineRule="auto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8112A6" w:rsidTr="008112A6">
        <w:trPr>
          <w:trHeight w:val="694"/>
        </w:trPr>
        <w:tc>
          <w:tcPr>
            <w:tcW w:w="944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 w:line="240" w:lineRule="auto"/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8112A6" w:rsidRPr="003C265D" w:rsidRDefault="008112A6" w:rsidP="008112A6">
            <w:pPr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8112A6" w:rsidRPr="003C265D" w:rsidRDefault="008112A6" w:rsidP="008112A6">
            <w:pPr>
              <w:pStyle w:val="Tex"/>
              <w:spacing w:before="0"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2126" w:type="dxa"/>
            <w:vMerge/>
            <w:tcBorders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112A6" w:rsidRPr="003C265D" w:rsidRDefault="008112A6" w:rsidP="008112A6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Utiliza estrategias heurísticas y procesos de razonamiento en la resolución de problemas.</w:t>
            </w:r>
          </w:p>
        </w:tc>
        <w:tc>
          <w:tcPr>
            <w:tcW w:w="184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3C265D" w:rsidRDefault="008B2310" w:rsidP="008112A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u</w:t>
            </w:r>
            <w:r w:rsidRPr="003C265D">
              <w:rPr>
                <w:rFonts w:cs="Arial"/>
                <w:sz w:val="18"/>
                <w:szCs w:val="18"/>
              </w:rPr>
              <w:t>tiliza estrategias heurísticas y procesos de razonamiento en la resolución de problemas.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3C265D" w:rsidRDefault="008B2310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 xml:space="preserve">Utiliza </w:t>
            </w:r>
            <w:r>
              <w:rPr>
                <w:rFonts w:cs="Arial"/>
                <w:sz w:val="18"/>
                <w:szCs w:val="18"/>
              </w:rPr>
              <w:t xml:space="preserve">en ocasiones </w:t>
            </w:r>
            <w:r w:rsidRPr="003C265D">
              <w:rPr>
                <w:rFonts w:cs="Arial"/>
                <w:sz w:val="18"/>
                <w:szCs w:val="18"/>
              </w:rPr>
              <w:t>estrategias heurísticas y procesos de razonamiento en la resolución de problemas.</w:t>
            </w:r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3C265D" w:rsidRDefault="008B2310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 xml:space="preserve">Utiliza </w:t>
            </w:r>
            <w:r>
              <w:rPr>
                <w:rFonts w:cs="Arial"/>
                <w:sz w:val="18"/>
                <w:szCs w:val="18"/>
              </w:rPr>
              <w:t xml:space="preserve">casi siempre </w:t>
            </w:r>
            <w:r w:rsidRPr="003C265D">
              <w:rPr>
                <w:rFonts w:cs="Arial"/>
                <w:sz w:val="18"/>
                <w:szCs w:val="18"/>
              </w:rPr>
              <w:t>estrategias heurísticas y procesos de razonamiento en la resolución de problemas.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8112A6" w:rsidRPr="003C265D" w:rsidRDefault="008B2310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 xml:space="preserve">Utiliza </w:t>
            </w:r>
            <w:r>
              <w:rPr>
                <w:rFonts w:cs="Arial"/>
                <w:sz w:val="18"/>
                <w:szCs w:val="18"/>
              </w:rPr>
              <w:t xml:space="preserve">siempre </w:t>
            </w:r>
            <w:r w:rsidRPr="003C265D">
              <w:rPr>
                <w:rFonts w:cs="Arial"/>
                <w:sz w:val="18"/>
                <w:szCs w:val="18"/>
              </w:rPr>
              <w:t>estrategias heurísticas y procesos de razonamiento en la resolución de problemas.</w:t>
            </w:r>
          </w:p>
        </w:tc>
      </w:tr>
      <w:tr w:rsidR="008112A6" w:rsidTr="008112A6">
        <w:trPr>
          <w:trHeight w:val="699"/>
        </w:trPr>
        <w:tc>
          <w:tcPr>
            <w:tcW w:w="944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8112A6" w:rsidRDefault="008112A6" w:rsidP="008112A6">
            <w:pPr>
              <w:spacing w:after="0" w:line="240" w:lineRule="auto"/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8112A6" w:rsidRPr="003C265D" w:rsidRDefault="008112A6" w:rsidP="008112A6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8112A6" w:rsidRPr="003C265D" w:rsidRDefault="008112A6" w:rsidP="008112A6">
            <w:pPr>
              <w:spacing w:after="106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CMCT</w:t>
            </w: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3C265D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8112A6" w:rsidRPr="003C265D" w:rsidRDefault="008112A6" w:rsidP="008112A6">
            <w:pPr>
              <w:spacing w:after="240"/>
              <w:rPr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vAlign w:val="center"/>
          </w:tcPr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razonada.</w:t>
            </w: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No </w:t>
            </w:r>
            <w:r w:rsidRPr="002B2639">
              <w:rPr>
                <w:rFonts w:cs="Arial"/>
                <w:sz w:val="18"/>
                <w:szCs w:val="18"/>
              </w:rPr>
              <w:t>muestra actitudes adecuadas para el trabajo en matemáticas: esfuerzo, perseverancia, flexibilidad y aceptación de la crítica razonada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</w:t>
            </w:r>
            <w:r>
              <w:rPr>
                <w:rFonts w:cs="Arial"/>
                <w:sz w:val="18"/>
                <w:szCs w:val="18"/>
              </w:rPr>
              <w:t>rabajo en matemáticas: esfuerzo y perseverancia.</w:t>
            </w:r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trabajo en matemáticas: esfuerzo, perseverancia, flexibilidad y aceptación de la crítica razonada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</w:t>
            </w:r>
          </w:p>
        </w:tc>
      </w:tr>
      <w:tr w:rsidR="008112A6" w:rsidTr="008112A6">
        <w:trPr>
          <w:trHeight w:val="699"/>
        </w:trPr>
        <w:tc>
          <w:tcPr>
            <w:tcW w:w="944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8112A6" w:rsidRDefault="008112A6" w:rsidP="008112A6">
            <w:pPr>
              <w:spacing w:after="0" w:line="240" w:lineRule="auto"/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8112A6" w:rsidRPr="003C265D" w:rsidRDefault="008112A6" w:rsidP="008112A6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112A6" w:rsidRPr="003C265D" w:rsidRDefault="008112A6" w:rsidP="008112A6">
            <w:pPr>
              <w:spacing w:after="106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CMCT</w:t>
            </w: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3C265D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2126" w:type="dxa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8112A6" w:rsidRPr="003C265D" w:rsidRDefault="008112A6" w:rsidP="008112A6">
            <w:pPr>
              <w:spacing w:after="240"/>
              <w:rPr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Superar bloqueos e inseguridades ante la resolución de situaciones desconocidas.</w:t>
            </w: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  <w:vAlign w:val="center"/>
          </w:tcPr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 xml:space="preserve">Toma decisiones en los procesos de resolución de problemas valorando las consecuencias de </w:t>
            </w:r>
            <w:r w:rsidRPr="003C265D">
              <w:rPr>
                <w:rFonts w:cs="Arial"/>
                <w:sz w:val="18"/>
                <w:szCs w:val="18"/>
              </w:rPr>
              <w:lastRenderedPageBreak/>
              <w:t>las mismas y su conveniencia por su sencillez y utilidad</w:t>
            </w: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lastRenderedPageBreak/>
              <w:t>No t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>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en ocasiones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 xml:space="preserve">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 xml:space="preserve">Toma decisiones en los procesos de resolución de problemas valorando las consecuencias de las mismas y su 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lastRenderedPageBreak/>
              <w:t>conveniencia por su sencillez y utilidad.</w:t>
            </w:r>
          </w:p>
          <w:p w:rsidR="008112A6" w:rsidRPr="002B2639" w:rsidRDefault="008112A6" w:rsidP="008112A6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8112A6" w:rsidTr="008112A6">
        <w:trPr>
          <w:trHeight w:val="1388"/>
        </w:trPr>
        <w:tc>
          <w:tcPr>
            <w:tcW w:w="944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vAlign w:val="center"/>
          </w:tcPr>
          <w:p w:rsidR="008112A6" w:rsidRDefault="008112A6" w:rsidP="008112A6">
            <w:pPr>
              <w:spacing w:after="0" w:line="240" w:lineRule="auto"/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8112A6" w:rsidRPr="003C265D" w:rsidRDefault="008112A6" w:rsidP="008112A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8112A6" w:rsidRPr="003C265D" w:rsidRDefault="008112A6" w:rsidP="008112A6">
            <w:pPr>
              <w:spacing w:after="106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CMCT</w:t>
            </w:r>
          </w:p>
          <w:p w:rsidR="008112A6" w:rsidRPr="003C265D" w:rsidRDefault="008112A6" w:rsidP="008112A6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3C265D">
              <w:rPr>
                <w:rFonts w:cs="Arial"/>
                <w:sz w:val="18"/>
                <w:szCs w:val="18"/>
              </w:rPr>
              <w:t>AA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8112A6" w:rsidRDefault="008112A6" w:rsidP="008112A6">
            <w:pPr>
              <w:widowControl w:val="0"/>
              <w:spacing w:before="40" w:after="40"/>
              <w:rPr>
                <w:rFonts w:cs="Arial"/>
                <w:sz w:val="18"/>
                <w:szCs w:val="18"/>
              </w:rPr>
            </w:pPr>
          </w:p>
          <w:p w:rsidR="008112A6" w:rsidRDefault="008112A6" w:rsidP="008112A6">
            <w:pPr>
              <w:widowControl w:val="0"/>
              <w:spacing w:before="40" w:after="40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Reflexionar sobre las decisiones tomadas, aprendiendo para situaciones similares futuras.</w:t>
            </w:r>
          </w:p>
          <w:p w:rsidR="008112A6" w:rsidRPr="003C265D" w:rsidRDefault="008112A6" w:rsidP="008112A6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8112A6" w:rsidRPr="003C265D" w:rsidRDefault="008112A6" w:rsidP="008112A6">
            <w:pPr>
              <w:spacing w:after="0"/>
              <w:ind w:left="15"/>
              <w:rPr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Se inicia en la reflexión sobre los problemas resueltos y los procesos desarrollados, valorando las ideas claves, aprendiendo para situaciones futuras similares, etc.</w:t>
            </w:r>
          </w:p>
        </w:tc>
        <w:tc>
          <w:tcPr>
            <w:tcW w:w="1843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8112A6" w:rsidRPr="003C265D" w:rsidRDefault="008B2310" w:rsidP="008112A6">
            <w:pPr>
              <w:spacing w:after="0"/>
              <w:ind w:left="1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s</w:t>
            </w:r>
            <w:r w:rsidRPr="003C265D">
              <w:rPr>
                <w:rFonts w:cs="Arial"/>
                <w:sz w:val="18"/>
                <w:szCs w:val="18"/>
              </w:rPr>
              <w:t xml:space="preserve">e inicia en la reflexión sobre los problemas resueltos y los procesos desarrollados, valorando las ideas claves, aprendiendo para situaciones futuras similares, </w:t>
            </w:r>
            <w:proofErr w:type="spellStart"/>
            <w:r w:rsidRPr="003C265D">
              <w:rPr>
                <w:rFonts w:cs="Arial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8112A6" w:rsidRPr="003C265D" w:rsidRDefault="008B2310" w:rsidP="008112A6">
            <w:pPr>
              <w:spacing w:after="0"/>
              <w:ind w:left="15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 xml:space="preserve">Se inicia en la reflexión sobre los problemas resueltos y los procesos desarrollados, valorando las ideas claves, aprendiendo para situaciones futuras similares, </w:t>
            </w:r>
            <w:proofErr w:type="spellStart"/>
            <w:r w:rsidRPr="003C265D">
              <w:rPr>
                <w:rFonts w:cs="Arial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8112A6" w:rsidRPr="003C265D" w:rsidRDefault="008B2310" w:rsidP="008112A6">
            <w:pPr>
              <w:spacing w:after="0"/>
              <w:ind w:left="1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8112A6" w:rsidRPr="003C265D" w:rsidRDefault="008B2310" w:rsidP="008112A6">
            <w:pPr>
              <w:spacing w:after="0"/>
              <w:ind w:left="15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8112A6" w:rsidTr="008112A6">
        <w:trPr>
          <w:trHeight w:val="1365"/>
        </w:trPr>
        <w:tc>
          <w:tcPr>
            <w:tcW w:w="944" w:type="dxa"/>
            <w:vMerge w:val="restart"/>
            <w:tcBorders>
              <w:top w:val="single" w:sz="24" w:space="0" w:color="5F497A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 w:line="240" w:lineRule="auto"/>
              <w:jc w:val="center"/>
            </w:pPr>
          </w:p>
          <w:p w:rsidR="008112A6" w:rsidRDefault="008112A6" w:rsidP="008112A6">
            <w:pPr>
              <w:spacing w:after="0" w:line="240" w:lineRule="auto"/>
              <w:jc w:val="center"/>
            </w:pPr>
          </w:p>
          <w:p w:rsidR="008112A6" w:rsidRDefault="008112A6" w:rsidP="008112A6">
            <w:pPr>
              <w:spacing w:after="0" w:line="240" w:lineRule="auto"/>
              <w:jc w:val="center"/>
            </w:pPr>
          </w:p>
          <w:p w:rsidR="008112A6" w:rsidRDefault="008112A6" w:rsidP="008112A6">
            <w:pPr>
              <w:spacing w:after="0" w:line="240" w:lineRule="auto"/>
              <w:jc w:val="center"/>
            </w:pPr>
          </w:p>
          <w:p w:rsidR="008112A6" w:rsidRDefault="008112A6" w:rsidP="008112A6">
            <w:pPr>
              <w:spacing w:after="0" w:line="240" w:lineRule="auto"/>
              <w:jc w:val="center"/>
            </w:pPr>
          </w:p>
          <w:p w:rsidR="008112A6" w:rsidRDefault="008112A6" w:rsidP="008112A6">
            <w:pPr>
              <w:spacing w:after="0" w:line="240" w:lineRule="auto"/>
              <w:jc w:val="center"/>
            </w:pPr>
          </w:p>
          <w:p w:rsidR="008112A6" w:rsidRDefault="008112A6" w:rsidP="008112A6">
            <w:pPr>
              <w:spacing w:after="0" w:line="240" w:lineRule="auto"/>
              <w:jc w:val="center"/>
            </w:pPr>
          </w:p>
          <w:p w:rsidR="008112A6" w:rsidRDefault="008112A6" w:rsidP="008112A6">
            <w:pPr>
              <w:spacing w:after="0" w:line="240" w:lineRule="auto"/>
              <w:jc w:val="center"/>
            </w:pPr>
          </w:p>
          <w:p w:rsidR="008112A6" w:rsidRDefault="008112A6" w:rsidP="008112A6">
            <w:pPr>
              <w:spacing w:after="0" w:line="240" w:lineRule="auto"/>
              <w:jc w:val="center"/>
            </w:pPr>
          </w:p>
          <w:p w:rsidR="008112A6" w:rsidRDefault="008112A6" w:rsidP="008112A6">
            <w:pPr>
              <w:spacing w:after="0" w:line="240" w:lineRule="auto"/>
              <w:jc w:val="center"/>
            </w:pPr>
          </w:p>
          <w:p w:rsidR="008112A6" w:rsidRDefault="008112A6" w:rsidP="008112A6">
            <w:pPr>
              <w:spacing w:after="0" w:line="240" w:lineRule="auto"/>
              <w:jc w:val="center"/>
            </w:pPr>
          </w:p>
          <w:p w:rsidR="008112A6" w:rsidRDefault="008112A6" w:rsidP="008112A6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2114" w:type="dxa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8112A6" w:rsidRDefault="008112A6" w:rsidP="008112A6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jc w:val="both"/>
              <w:rPr>
                <w:rFonts w:cs="Arial"/>
                <w:sz w:val="18"/>
                <w:szCs w:val="18"/>
              </w:rPr>
            </w:pPr>
          </w:p>
          <w:p w:rsidR="008112A6" w:rsidRDefault="008112A6" w:rsidP="008112A6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jc w:val="both"/>
              <w:rPr>
                <w:rFonts w:cs="Arial"/>
                <w:sz w:val="18"/>
                <w:szCs w:val="18"/>
              </w:rPr>
            </w:pPr>
          </w:p>
          <w:p w:rsidR="008112A6" w:rsidRDefault="008112A6" w:rsidP="008112A6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jc w:val="both"/>
              <w:rPr>
                <w:rFonts w:cs="Arial"/>
                <w:sz w:val="18"/>
                <w:szCs w:val="18"/>
              </w:rPr>
            </w:pPr>
          </w:p>
          <w:p w:rsidR="008112A6" w:rsidRDefault="008112A6" w:rsidP="008112A6">
            <w:pPr>
              <w:pStyle w:val="Prrafodelista"/>
              <w:autoSpaceDE w:val="0"/>
              <w:autoSpaceDN w:val="0"/>
              <w:adjustRightInd w:val="0"/>
              <w:spacing w:after="106"/>
              <w:ind w:left="0"/>
              <w:jc w:val="both"/>
              <w:rPr>
                <w:rFonts w:cs="Arial"/>
                <w:sz w:val="18"/>
                <w:szCs w:val="18"/>
              </w:rPr>
            </w:pPr>
          </w:p>
          <w:p w:rsidR="008112A6" w:rsidRPr="003C265D" w:rsidRDefault="008112A6" w:rsidP="008112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Fracciones.</w:t>
            </w:r>
          </w:p>
          <w:p w:rsidR="008112A6" w:rsidRPr="003C265D" w:rsidRDefault="008112A6" w:rsidP="008112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Reducción a común denominador.</w:t>
            </w:r>
          </w:p>
          <w:p w:rsidR="008112A6" w:rsidRPr="003C265D" w:rsidRDefault="008112A6" w:rsidP="008112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Suma y resta de fracciones.</w:t>
            </w:r>
          </w:p>
          <w:p w:rsidR="008112A6" w:rsidRPr="003C265D" w:rsidRDefault="008112A6" w:rsidP="008112A6">
            <w:pPr>
              <w:pStyle w:val="Prrafodelista"/>
              <w:numPr>
                <w:ilvl w:val="0"/>
                <w:numId w:val="13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Comparación de fracciones.</w:t>
            </w:r>
          </w:p>
          <w:p w:rsidR="008112A6" w:rsidRPr="003C265D" w:rsidRDefault="008112A6" w:rsidP="008112A6">
            <w:pPr>
              <w:pStyle w:val="Prrafodelista"/>
              <w:numPr>
                <w:ilvl w:val="0"/>
                <w:numId w:val="13"/>
              </w:numPr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Multiplicación y división de fracciones.</w:t>
            </w:r>
          </w:p>
          <w:p w:rsidR="008112A6" w:rsidRPr="003C265D" w:rsidRDefault="008112A6" w:rsidP="008112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Realización de restas por compensación: sumar el mismo número.</w:t>
            </w:r>
          </w:p>
          <w:p w:rsidR="008112A6" w:rsidRPr="003C265D" w:rsidRDefault="008112A6" w:rsidP="008112A6">
            <w:pPr>
              <w:pStyle w:val="Prrafodelista"/>
              <w:numPr>
                <w:ilvl w:val="0"/>
                <w:numId w:val="13"/>
              </w:numPr>
              <w:spacing w:after="106"/>
              <w:jc w:val="both"/>
              <w:rPr>
                <w:rFonts w:cs="Arial"/>
                <w:b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lastRenderedPageBreak/>
              <w:t>Realización de restas por compensación: restar el mismo número.</w:t>
            </w:r>
          </w:p>
          <w:p w:rsidR="008112A6" w:rsidRPr="003C265D" w:rsidRDefault="008112A6" w:rsidP="008112A6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/>
              <w:jc w:val="both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Determinación de la representación gráfica de una situación.</w:t>
            </w:r>
          </w:p>
          <w:p w:rsidR="008112A6" w:rsidRPr="003C265D" w:rsidRDefault="008112A6" w:rsidP="008112A6">
            <w:pPr>
              <w:pStyle w:val="Tex"/>
              <w:numPr>
                <w:ilvl w:val="0"/>
                <w:numId w:val="13"/>
              </w:numPr>
              <w:spacing w:line="276" w:lineRule="auto"/>
              <w:ind w:right="0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3C265D">
              <w:rPr>
                <w:rFonts w:ascii="Calibri" w:hAnsi="Calibri"/>
                <w:sz w:val="18"/>
                <w:szCs w:val="18"/>
              </w:rPr>
              <w:t>Representación de una situación.</w:t>
            </w:r>
          </w:p>
          <w:p w:rsidR="008112A6" w:rsidRDefault="008112A6" w:rsidP="008112A6">
            <w:pPr>
              <w:spacing w:after="0"/>
              <w:jc w:val="both"/>
            </w:pPr>
          </w:p>
          <w:p w:rsidR="008112A6" w:rsidRDefault="008112A6" w:rsidP="008112A6">
            <w:pPr>
              <w:spacing w:after="0"/>
              <w:jc w:val="both"/>
            </w:pPr>
          </w:p>
          <w:p w:rsidR="008112A6" w:rsidRDefault="008112A6" w:rsidP="008112A6">
            <w:pPr>
              <w:spacing w:after="0"/>
              <w:jc w:val="both"/>
            </w:pPr>
          </w:p>
          <w:p w:rsidR="008112A6" w:rsidRDefault="008112A6" w:rsidP="008112A6">
            <w:pPr>
              <w:spacing w:after="0"/>
              <w:jc w:val="both"/>
            </w:pPr>
          </w:p>
          <w:p w:rsidR="008112A6" w:rsidRDefault="008112A6" w:rsidP="008112A6">
            <w:pPr>
              <w:spacing w:after="0"/>
              <w:jc w:val="both"/>
            </w:pPr>
          </w:p>
          <w:p w:rsidR="008112A6" w:rsidRPr="003C265D" w:rsidRDefault="008112A6" w:rsidP="008112A6">
            <w:pPr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3C265D" w:rsidRDefault="008112A6" w:rsidP="008112A6">
            <w:pPr>
              <w:spacing w:after="0"/>
              <w:jc w:val="both"/>
              <w:rPr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lastRenderedPageBreak/>
              <w:t>CMCT</w:t>
            </w:r>
          </w:p>
        </w:tc>
        <w:tc>
          <w:tcPr>
            <w:tcW w:w="2126" w:type="dxa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3C265D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line="276" w:lineRule="auto"/>
              <w:ind w:left="34"/>
              <w:jc w:val="left"/>
              <w:rPr>
                <w:rFonts w:ascii="Calibri" w:hAnsi="Calibri"/>
              </w:rPr>
            </w:pPr>
            <w:r w:rsidRPr="003C265D">
              <w:rPr>
                <w:rFonts w:ascii="Calibri" w:hAnsi="Calibri" w:cs="Arial"/>
                <w:color w:val="000000"/>
              </w:rPr>
              <w:t xml:space="preserve">Interpretar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tipos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de números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según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valor, en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jc w:val="left"/>
              <w:rPr>
                <w:rFonts w:ascii="Calibri" w:hAnsi="Calibri" w:cs="Arial"/>
                <w:color w:val="000000"/>
              </w:rPr>
            </w:pPr>
          </w:p>
          <w:p w:rsidR="008112A6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jc w:val="left"/>
              <w:rPr>
                <w:rFonts w:ascii="Calibri" w:hAnsi="Calibri" w:cs="Arial"/>
                <w:color w:val="000000"/>
              </w:rPr>
            </w:pPr>
            <w:r w:rsidRPr="003C265D">
              <w:rPr>
                <w:rFonts w:ascii="Calibri" w:hAnsi="Calibri" w:cs="Arial"/>
                <w:color w:val="000000"/>
              </w:rPr>
              <w:t xml:space="preserve">Ordena números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>.</w:t>
            </w:r>
          </w:p>
          <w:p w:rsidR="008112A6" w:rsidRPr="003C265D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 w:line="276" w:lineRule="auto"/>
              <w:ind w:left="34"/>
              <w:jc w:val="left"/>
              <w:rPr>
                <w:rFonts w:ascii="Calibri" w:hAnsi="Calibri"/>
                <w:i/>
                <w:iCs/>
                <w:spacing w:val="2"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 o</w:t>
            </w:r>
            <w:r w:rsidRPr="00301CC6">
              <w:rPr>
                <w:rFonts w:ascii="Calibri" w:hAnsi="Calibri" w:cs="Arial"/>
                <w:color w:val="000000"/>
              </w:rPr>
              <w:t xml:space="preserve">rdena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  <w:p w:rsidR="008112A6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 w:rsidRPr="00301CC6">
              <w:rPr>
                <w:rFonts w:ascii="Calibri" w:hAnsi="Calibri" w:cs="Arial"/>
                <w:color w:val="000000"/>
              </w:rPr>
              <w:t xml:space="preserve">Ordena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  <w:p w:rsidR="008112A6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8112A6" w:rsidTr="008112A6">
        <w:trPr>
          <w:trHeight w:val="1153"/>
        </w:trPr>
        <w:tc>
          <w:tcPr>
            <w:tcW w:w="944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 w:line="240" w:lineRule="auto"/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C3537F" w:rsidRDefault="008112A6" w:rsidP="00811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C3537F" w:rsidRDefault="008112A6" w:rsidP="008112A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jc w:val="left"/>
              <w:rPr>
                <w:rFonts w:ascii="Calibri" w:hAnsi="Calibri" w:cs="Arial"/>
                <w:color w:val="000000"/>
              </w:rPr>
            </w:pPr>
          </w:p>
          <w:p w:rsidR="008112A6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3C265D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cálculos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numéricos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mediante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procedimientos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incluido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mental,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haciendo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referencia implícita a las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propiedades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, en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  <w:p w:rsidR="008112A6" w:rsidRPr="00BB37B0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jc w:val="left"/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8112A6" w:rsidRPr="00C3537F" w:rsidRDefault="008112A6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ind w:left="34"/>
              <w:jc w:val="left"/>
              <w:rPr>
                <w:rFonts w:ascii="Calibri" w:hAnsi="Calibri"/>
              </w:rPr>
            </w:pPr>
            <w:proofErr w:type="spellStart"/>
            <w:r w:rsidRPr="003C265D">
              <w:rPr>
                <w:rFonts w:ascii="Calibri" w:hAnsi="Calibri" w:cs="Arial"/>
                <w:color w:val="000000"/>
              </w:rPr>
              <w:t>Reduce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dos o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más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fracciones a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común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denominador y calcula fracciones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equivalentes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Pr="003C265D" w:rsidRDefault="008B2310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ind w:left="34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Arial"/>
                <w:color w:val="000000"/>
              </w:rPr>
              <w:t>r</w:t>
            </w:r>
            <w:r w:rsidRPr="003C265D">
              <w:rPr>
                <w:rFonts w:ascii="Calibri" w:hAnsi="Calibri" w:cs="Arial"/>
                <w:color w:val="000000"/>
              </w:rPr>
              <w:t>educe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dos o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más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fracciones a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común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denominador y calcula fracciones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equivalentes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Pr="003C265D" w:rsidRDefault="008B2310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ind w:left="34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3C265D">
              <w:rPr>
                <w:rFonts w:ascii="Calibri" w:hAnsi="Calibri" w:cs="Arial"/>
                <w:color w:val="000000"/>
              </w:rPr>
              <w:t>Reduce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dos o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más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fracciones a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común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 xml:space="preserve"> denominador y calcula fracciones </w:t>
            </w:r>
            <w:proofErr w:type="spellStart"/>
            <w:r w:rsidRPr="003C265D">
              <w:rPr>
                <w:rFonts w:ascii="Calibri" w:hAnsi="Calibri" w:cs="Arial"/>
                <w:color w:val="000000"/>
              </w:rPr>
              <w:t>equivalentes</w:t>
            </w:r>
            <w:proofErr w:type="spellEnd"/>
            <w:r w:rsidRPr="003C265D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Pr="003C265D" w:rsidRDefault="008B2310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ind w:left="34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Pr="003C265D" w:rsidRDefault="008B2310" w:rsidP="008112A6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ind w:left="34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8112A6" w:rsidTr="008112A6">
        <w:trPr>
          <w:trHeight w:val="1258"/>
        </w:trPr>
        <w:tc>
          <w:tcPr>
            <w:tcW w:w="944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 w:line="240" w:lineRule="auto"/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jc w:val="both"/>
            </w:pP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 w:line="240" w:lineRule="auto"/>
              <w:jc w:val="both"/>
            </w:pPr>
            <w:r w:rsidRPr="003C265D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212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Utilizar los números enteros, decimales, fraccionarios y los porcentajes sencillos para interpretar e intercambiar información en contextos de la vida cotidiana.</w:t>
            </w:r>
          </w:p>
          <w:p w:rsidR="008112A6" w:rsidRDefault="008112A6" w:rsidP="008112A6">
            <w:pPr>
              <w:spacing w:after="0"/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240"/>
            </w:pPr>
            <w:r w:rsidRPr="003C265D">
              <w:rPr>
                <w:rFonts w:cs="Arial"/>
                <w:sz w:val="18"/>
                <w:szCs w:val="18"/>
              </w:rPr>
              <w:t>Opera con los números conociendo la jerarquía de las operaciones.</w:t>
            </w:r>
          </w:p>
        </w:tc>
        <w:tc>
          <w:tcPr>
            <w:tcW w:w="1843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Pr="003C265D" w:rsidRDefault="008B2310" w:rsidP="008112A6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o</w:t>
            </w:r>
            <w:r w:rsidRPr="003C265D">
              <w:rPr>
                <w:rFonts w:cs="Arial"/>
                <w:sz w:val="18"/>
                <w:szCs w:val="18"/>
              </w:rPr>
              <w:t>pera con los números conociendo la jerarquía de las operaciones.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Pr="003C265D" w:rsidRDefault="008B2310" w:rsidP="008112A6">
            <w:pPr>
              <w:spacing w:after="240"/>
              <w:rPr>
                <w:rFonts w:cs="Arial"/>
                <w:sz w:val="18"/>
                <w:szCs w:val="18"/>
              </w:rPr>
            </w:pPr>
            <w:r w:rsidRPr="003C265D">
              <w:rPr>
                <w:rFonts w:cs="Arial"/>
                <w:sz w:val="18"/>
                <w:szCs w:val="18"/>
              </w:rPr>
              <w:t>Opera con los números conociendo la jerarquía de las operaciones.</w:t>
            </w:r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Pr="003C265D" w:rsidRDefault="008B2310" w:rsidP="008112A6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8112A6" w:rsidRPr="003C265D" w:rsidRDefault="008B2310" w:rsidP="008112A6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8112A6" w:rsidTr="008112A6">
        <w:trPr>
          <w:trHeight w:val="1366"/>
        </w:trPr>
        <w:tc>
          <w:tcPr>
            <w:tcW w:w="944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 w:line="240" w:lineRule="auto"/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C3537F" w:rsidRDefault="008112A6" w:rsidP="008112A6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F7265A" w:rsidRDefault="008112A6" w:rsidP="008112A6">
            <w:pPr>
              <w:spacing w:after="10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7265A">
              <w:rPr>
                <w:rFonts w:cs="Arial"/>
                <w:sz w:val="18"/>
                <w:szCs w:val="18"/>
                <w:lang w:val="en-US"/>
              </w:rPr>
              <w:t>CMCT</w:t>
            </w:r>
          </w:p>
          <w:p w:rsidR="008112A6" w:rsidRPr="00F7265A" w:rsidRDefault="008112A6" w:rsidP="008112A6">
            <w:pPr>
              <w:spacing w:after="10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7265A">
              <w:rPr>
                <w:rFonts w:cs="Arial"/>
                <w:sz w:val="18"/>
                <w:szCs w:val="18"/>
                <w:lang w:val="en-US"/>
              </w:rPr>
              <w:t>AA</w:t>
            </w:r>
          </w:p>
          <w:p w:rsidR="008112A6" w:rsidRPr="00F7265A" w:rsidRDefault="008112A6" w:rsidP="008112A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r w:rsidRPr="00F7265A">
              <w:rPr>
                <w:rFonts w:cs="Arial"/>
                <w:sz w:val="18"/>
                <w:szCs w:val="18"/>
                <w:lang w:val="en-US"/>
              </w:rPr>
              <w:t>IE</w:t>
            </w:r>
          </w:p>
        </w:tc>
        <w:tc>
          <w:tcPr>
            <w:tcW w:w="2126" w:type="dxa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F7265A" w:rsidRDefault="008112A6" w:rsidP="008112A6">
            <w:pPr>
              <w:spacing w:after="240"/>
              <w:rPr>
                <w:sz w:val="18"/>
                <w:szCs w:val="18"/>
              </w:rPr>
            </w:pPr>
            <w:r w:rsidRPr="00F7265A">
              <w:rPr>
                <w:rFonts w:cs="Arial"/>
                <w:sz w:val="18"/>
                <w:szCs w:val="18"/>
              </w:rPr>
              <w:t>Conocer, utilizar y automatizar algoritmos estándar de suma, resta, multiplicación y división con distintos tipos de números, en comprobación de resultados en contextos de resolución de problemas y en situaciones de la vida cotidiana.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F7265A">
              <w:rPr>
                <w:rFonts w:cs="Arial"/>
                <w:sz w:val="18"/>
                <w:szCs w:val="18"/>
              </w:rPr>
              <w:t>Utiliza y automatiza algoritmos estándar de suma, resta, multiplicación y división con distintos tipos de números, en comprobación de resultados en contextos de resolución de problemas y en situaciones cotidianas.</w:t>
            </w:r>
          </w:p>
          <w:p w:rsidR="008112A6" w:rsidRPr="00F7265A" w:rsidRDefault="008112A6" w:rsidP="008112A6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B2310" w:rsidRDefault="008B2310" w:rsidP="008B231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utiliza ni</w:t>
            </w:r>
            <w:r w:rsidRPr="00F7265A">
              <w:rPr>
                <w:rFonts w:cs="Arial"/>
                <w:sz w:val="18"/>
                <w:szCs w:val="18"/>
              </w:rPr>
              <w:t xml:space="preserve"> automatiza algoritmos estándar de suma, resta, multiplicación y división con distintos tipos de números, en comprobación de resultados en contextos de resolución de problemas y en situaciones cotidianas.</w:t>
            </w:r>
          </w:p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B2310" w:rsidRDefault="008B2310" w:rsidP="008B2310">
            <w:pPr>
              <w:spacing w:after="0"/>
              <w:rPr>
                <w:rFonts w:cs="Arial"/>
                <w:sz w:val="18"/>
                <w:szCs w:val="18"/>
              </w:rPr>
            </w:pPr>
            <w:r w:rsidRPr="00F7265A">
              <w:rPr>
                <w:rFonts w:cs="Arial"/>
                <w:sz w:val="18"/>
                <w:szCs w:val="18"/>
              </w:rPr>
              <w:t>Utiliza y automatiza algoritmos estándar de suma, resta, multiplicación y división con distintos tipos de números, en comprobación de resultados en contextos de resolución de problemas y en situaciones cotidianas.</w:t>
            </w:r>
          </w:p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Default="008B2310" w:rsidP="008112A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Default="008B2310" w:rsidP="008112A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8112A6" w:rsidTr="008112A6">
        <w:trPr>
          <w:trHeight w:val="705"/>
        </w:trPr>
        <w:tc>
          <w:tcPr>
            <w:tcW w:w="944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 w:line="240" w:lineRule="auto"/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C3537F" w:rsidRDefault="008112A6" w:rsidP="008112A6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F7265A" w:rsidRDefault="008112A6" w:rsidP="008112A6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F7265A" w:rsidRDefault="008112A6" w:rsidP="008112A6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8112A6" w:rsidRPr="00F7265A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F7265A">
              <w:rPr>
                <w:rFonts w:cs="Arial"/>
                <w:sz w:val="18"/>
                <w:szCs w:val="18"/>
              </w:rPr>
              <w:t xml:space="preserve">Calcula el </w:t>
            </w:r>
            <w:proofErr w:type="spellStart"/>
            <w:r w:rsidRPr="00F7265A">
              <w:rPr>
                <w:rFonts w:cs="Arial"/>
                <w:sz w:val="18"/>
                <w:szCs w:val="18"/>
              </w:rPr>
              <w:t>m.c.m</w:t>
            </w:r>
            <w:proofErr w:type="spellEnd"/>
            <w:r w:rsidRPr="00F7265A">
              <w:rPr>
                <w:rFonts w:cs="Arial"/>
                <w:sz w:val="18"/>
                <w:szCs w:val="18"/>
              </w:rPr>
              <w:t xml:space="preserve">. y el </w:t>
            </w:r>
            <w:proofErr w:type="spellStart"/>
            <w:r w:rsidRPr="00F7265A">
              <w:rPr>
                <w:rFonts w:cs="Arial"/>
                <w:sz w:val="18"/>
                <w:szCs w:val="18"/>
              </w:rPr>
              <w:t>m.c.d</w:t>
            </w:r>
            <w:proofErr w:type="spellEnd"/>
            <w:r w:rsidRPr="00F7265A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Pr="007B195E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 xml:space="preserve">Calcula el </w:t>
            </w:r>
            <w:proofErr w:type="spellStart"/>
            <w:r w:rsidRPr="007B195E">
              <w:rPr>
                <w:rFonts w:cs="Arial"/>
                <w:sz w:val="18"/>
                <w:szCs w:val="18"/>
              </w:rPr>
              <w:t>m.c.m</w:t>
            </w:r>
            <w:proofErr w:type="spellEnd"/>
            <w:r w:rsidRPr="007B195E">
              <w:rPr>
                <w:rFonts w:cs="Arial"/>
                <w:sz w:val="18"/>
                <w:szCs w:val="18"/>
              </w:rPr>
              <w:t xml:space="preserve">. y el </w:t>
            </w:r>
            <w:proofErr w:type="spellStart"/>
            <w:r w:rsidRPr="007B195E">
              <w:rPr>
                <w:rFonts w:cs="Arial"/>
                <w:sz w:val="18"/>
                <w:szCs w:val="18"/>
              </w:rPr>
              <w:t>m.c.d</w:t>
            </w:r>
            <w:proofErr w:type="spellEnd"/>
          </w:p>
        </w:tc>
        <w:tc>
          <w:tcPr>
            <w:tcW w:w="1984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Pr="007B195E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7B195E">
              <w:rPr>
                <w:rFonts w:cs="Arial"/>
                <w:sz w:val="18"/>
                <w:szCs w:val="18"/>
              </w:rPr>
              <w:t xml:space="preserve">Calcula el </w:t>
            </w:r>
            <w:proofErr w:type="spellStart"/>
            <w:r w:rsidRPr="007B195E">
              <w:rPr>
                <w:rFonts w:cs="Arial"/>
                <w:sz w:val="18"/>
                <w:szCs w:val="18"/>
              </w:rPr>
              <w:t>m.c.m</w:t>
            </w:r>
            <w:proofErr w:type="spellEnd"/>
            <w:r w:rsidRPr="007B195E">
              <w:rPr>
                <w:rFonts w:cs="Arial"/>
                <w:sz w:val="18"/>
                <w:szCs w:val="18"/>
              </w:rPr>
              <w:t xml:space="preserve">. y el </w:t>
            </w:r>
            <w:proofErr w:type="spellStart"/>
            <w:r w:rsidRPr="007B195E">
              <w:rPr>
                <w:rFonts w:cs="Arial"/>
                <w:sz w:val="18"/>
                <w:szCs w:val="18"/>
              </w:rPr>
              <w:t>m.c.d</w:t>
            </w:r>
            <w:proofErr w:type="spellEnd"/>
          </w:p>
        </w:tc>
        <w:tc>
          <w:tcPr>
            <w:tcW w:w="2127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Pr="007B195E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Pr="007B195E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8112A6" w:rsidTr="008112A6">
        <w:trPr>
          <w:trHeight w:val="604"/>
        </w:trPr>
        <w:tc>
          <w:tcPr>
            <w:tcW w:w="944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 w:line="240" w:lineRule="auto"/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C3537F" w:rsidRDefault="008112A6" w:rsidP="008112A6">
            <w:pPr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F7265A" w:rsidRDefault="008112A6" w:rsidP="008112A6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F7265A" w:rsidRDefault="008112A6" w:rsidP="008112A6">
            <w:pPr>
              <w:spacing w:after="240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8112A6" w:rsidRPr="00F7265A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F7265A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1843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e</w:t>
            </w:r>
            <w:r w:rsidRPr="00CC293A">
              <w:rPr>
                <w:rFonts w:cs="Arial"/>
                <w:sz w:val="18"/>
                <w:szCs w:val="18"/>
              </w:rPr>
              <w:t>labora y usa estrategias de cálculo mental.</w:t>
            </w:r>
          </w:p>
        </w:tc>
        <w:tc>
          <w:tcPr>
            <w:tcW w:w="1984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2127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8112A6" w:rsidTr="008112A6">
        <w:trPr>
          <w:trHeight w:val="2040"/>
        </w:trPr>
        <w:tc>
          <w:tcPr>
            <w:tcW w:w="944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 w:line="240" w:lineRule="auto"/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jc w:val="both"/>
            </w:pPr>
          </w:p>
        </w:tc>
        <w:tc>
          <w:tcPr>
            <w:tcW w:w="709" w:type="dxa"/>
            <w:vMerge w:val="restart"/>
            <w:tcBorders>
              <w:top w:val="single" w:sz="2" w:space="0" w:color="5F497A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F7265A" w:rsidRDefault="008112A6" w:rsidP="008112A6">
            <w:pPr>
              <w:spacing w:after="10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7265A">
              <w:rPr>
                <w:rFonts w:cs="Arial"/>
                <w:sz w:val="18"/>
                <w:szCs w:val="18"/>
                <w:lang w:val="en-US"/>
              </w:rPr>
              <w:t>CMCT</w:t>
            </w:r>
          </w:p>
          <w:p w:rsidR="008112A6" w:rsidRPr="00F7265A" w:rsidRDefault="008112A6" w:rsidP="008112A6">
            <w:pPr>
              <w:spacing w:after="106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7265A">
              <w:rPr>
                <w:rFonts w:cs="Arial"/>
                <w:sz w:val="18"/>
                <w:szCs w:val="18"/>
                <w:lang w:val="en-US"/>
              </w:rPr>
              <w:t>AA</w:t>
            </w:r>
          </w:p>
          <w:p w:rsidR="008112A6" w:rsidRPr="00F7265A" w:rsidRDefault="008112A6" w:rsidP="008112A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   </w:t>
            </w:r>
            <w:r w:rsidRPr="00F7265A">
              <w:rPr>
                <w:rFonts w:cs="Arial"/>
                <w:sz w:val="18"/>
                <w:szCs w:val="18"/>
                <w:lang w:val="en-US"/>
              </w:rPr>
              <w:t>IE</w:t>
            </w:r>
          </w:p>
          <w:p w:rsidR="008112A6" w:rsidRPr="001B538E" w:rsidRDefault="008112A6" w:rsidP="008112A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8112A6" w:rsidRPr="00F7265A" w:rsidRDefault="008112A6" w:rsidP="008112A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5F497A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F7265A" w:rsidRDefault="008112A6" w:rsidP="008112A6">
            <w:pPr>
              <w:spacing w:after="240"/>
              <w:rPr>
                <w:sz w:val="18"/>
                <w:szCs w:val="18"/>
              </w:rPr>
            </w:pPr>
            <w:r w:rsidRPr="00F7265A">
              <w:rPr>
                <w:rFonts w:cs="Arial"/>
                <w:sz w:val="18"/>
                <w:szCs w:val="18"/>
              </w:rPr>
              <w:t>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F7265A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  <w:p w:rsidR="008112A6" w:rsidRPr="00F7265A" w:rsidRDefault="008112A6" w:rsidP="008112A6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r</w:t>
            </w:r>
            <w:r w:rsidRPr="00301CC6">
              <w:rPr>
                <w:rFonts w:cs="Arial"/>
                <w:sz w:val="18"/>
                <w:szCs w:val="18"/>
              </w:rPr>
              <w:t>esuelve problemas que impliquen dominio de los contenidos trabajados</w:t>
            </w:r>
            <w:r>
              <w:rPr>
                <w:rFonts w:cs="Arial"/>
                <w:sz w:val="18"/>
                <w:szCs w:val="18"/>
              </w:rPr>
              <w:t>.</w:t>
            </w:r>
            <w:r w:rsidRPr="00301CC6">
              <w:rPr>
                <w:rFonts w:cs="Arial"/>
                <w:sz w:val="18"/>
                <w:szCs w:val="18"/>
              </w:rPr>
              <w:t xml:space="preserve"> </w:t>
            </w:r>
          </w:p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</w:t>
            </w:r>
            <w:r>
              <w:rPr>
                <w:rFonts w:cs="Arial"/>
                <w:sz w:val="18"/>
                <w:szCs w:val="18"/>
              </w:rPr>
              <w:t>ciones, uso de contraejemplos).</w:t>
            </w:r>
          </w:p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  <w:p w:rsidR="008112A6" w:rsidRDefault="008112A6" w:rsidP="008112A6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8112A6" w:rsidTr="008112A6">
        <w:trPr>
          <w:trHeight w:val="1547"/>
        </w:trPr>
        <w:tc>
          <w:tcPr>
            <w:tcW w:w="944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spacing w:after="0" w:line="240" w:lineRule="auto"/>
              <w:jc w:val="center"/>
            </w:pPr>
          </w:p>
        </w:tc>
        <w:tc>
          <w:tcPr>
            <w:tcW w:w="2114" w:type="dxa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Default="008112A6" w:rsidP="008112A6">
            <w:pPr>
              <w:jc w:val="both"/>
            </w:pPr>
          </w:p>
        </w:tc>
        <w:tc>
          <w:tcPr>
            <w:tcW w:w="709" w:type="dxa"/>
            <w:vMerge/>
            <w:tcBorders>
              <w:top w:val="single" w:sz="2" w:space="0" w:color="5F497A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8112A6" w:rsidRDefault="008112A6" w:rsidP="008112A6">
            <w:pPr>
              <w:spacing w:after="10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2" w:space="0" w:color="5F497A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8112A6" w:rsidRPr="00F7265A" w:rsidRDefault="008112A6" w:rsidP="008112A6">
            <w:pPr>
              <w:spacing w:after="24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8112A6" w:rsidRDefault="008112A6" w:rsidP="008112A6">
            <w:pPr>
              <w:rPr>
                <w:rFonts w:cs="Arial"/>
                <w:sz w:val="18"/>
                <w:szCs w:val="18"/>
              </w:rPr>
            </w:pPr>
            <w:r w:rsidRPr="00F7265A">
              <w:rPr>
                <w:rFonts w:cs="Arial"/>
                <w:sz w:val="18"/>
                <w:szCs w:val="18"/>
              </w:rPr>
              <w:t xml:space="preserve">Reflexiona sobre el proceso aplicado a la resolución de problemas: revisando las operaciones utilizadas, las unidades de los resultados, comprobando e interpretando las soluciones en el contexto, buscando otras formas de </w:t>
            </w:r>
            <w:r w:rsidRPr="00F7265A">
              <w:rPr>
                <w:rFonts w:cs="Arial"/>
                <w:sz w:val="18"/>
                <w:szCs w:val="18"/>
              </w:rPr>
              <w:lastRenderedPageBreak/>
              <w:t>resolverlo</w:t>
            </w:r>
          </w:p>
        </w:tc>
        <w:tc>
          <w:tcPr>
            <w:tcW w:w="1843" w:type="dxa"/>
            <w:gridSpan w:val="2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8112A6" w:rsidRDefault="008B2310" w:rsidP="008B231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No r</w:t>
            </w:r>
            <w:r w:rsidRPr="00F7265A">
              <w:rPr>
                <w:rFonts w:cs="Arial"/>
                <w:sz w:val="18"/>
                <w:szCs w:val="18"/>
              </w:rPr>
              <w:t>eflexiona sobre el proceso aplicad</w:t>
            </w:r>
            <w:r>
              <w:rPr>
                <w:rFonts w:cs="Arial"/>
                <w:sz w:val="18"/>
                <w:szCs w:val="18"/>
              </w:rPr>
              <w:t>o a la resolución de problemas.</w:t>
            </w:r>
          </w:p>
        </w:tc>
        <w:tc>
          <w:tcPr>
            <w:tcW w:w="1984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8112A6" w:rsidRDefault="008B2310" w:rsidP="008B2310">
            <w:pPr>
              <w:spacing w:after="0"/>
              <w:rPr>
                <w:rFonts w:cs="Arial"/>
                <w:sz w:val="18"/>
                <w:szCs w:val="18"/>
              </w:rPr>
            </w:pPr>
            <w:r w:rsidRPr="00F7265A">
              <w:rPr>
                <w:rFonts w:cs="Arial"/>
                <w:sz w:val="18"/>
                <w:szCs w:val="18"/>
              </w:rPr>
              <w:t>Reflexiona sobre el proceso aplicad</w:t>
            </w:r>
            <w:r>
              <w:rPr>
                <w:rFonts w:cs="Arial"/>
                <w:sz w:val="18"/>
                <w:szCs w:val="18"/>
              </w:rPr>
              <w:t>o a la resolución de problemas.</w:t>
            </w:r>
          </w:p>
        </w:tc>
        <w:tc>
          <w:tcPr>
            <w:tcW w:w="2127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8112A6" w:rsidRDefault="008B2310" w:rsidP="008B2310">
            <w:pPr>
              <w:spacing w:after="0"/>
              <w:rPr>
                <w:rFonts w:cs="Arial"/>
                <w:sz w:val="18"/>
                <w:szCs w:val="18"/>
              </w:rPr>
            </w:pPr>
            <w:r w:rsidRPr="00F7265A">
              <w:rPr>
                <w:rFonts w:cs="Arial"/>
                <w:sz w:val="18"/>
                <w:szCs w:val="18"/>
              </w:rPr>
              <w:t xml:space="preserve">Reflexiona sobre el proceso aplicado a la resolución de problemas: revisando las operaciones utilizadas, </w:t>
            </w:r>
            <w:r>
              <w:rPr>
                <w:rFonts w:cs="Arial"/>
                <w:sz w:val="18"/>
                <w:szCs w:val="18"/>
              </w:rPr>
              <w:t>las unidades de los resultados.</w:t>
            </w:r>
          </w:p>
        </w:tc>
        <w:tc>
          <w:tcPr>
            <w:tcW w:w="1984" w:type="dxa"/>
            <w:tcBorders>
              <w:top w:val="single" w:sz="2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8112A6" w:rsidRDefault="008B2310" w:rsidP="008B2310">
            <w:pPr>
              <w:spacing w:after="0"/>
              <w:rPr>
                <w:rFonts w:cs="Arial"/>
                <w:sz w:val="18"/>
                <w:szCs w:val="18"/>
              </w:rPr>
            </w:pPr>
            <w:r w:rsidRPr="00F7265A">
              <w:rPr>
                <w:rFonts w:cs="Arial"/>
                <w:sz w:val="18"/>
                <w:szCs w:val="18"/>
              </w:rPr>
              <w:t>Reflexiona sobre el proceso aplicado a la resolución de problemas: revisando las operaciones utilizadas, las unidades de los resultados, comprobando e interpretando las soluciones en el contexto, buscando otras formas de resolverlo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EC3294" w:rsidRDefault="00EC3294" w:rsidP="00EC3294"/>
    <w:p w:rsidR="00933F9E" w:rsidRDefault="00933F9E" w:rsidP="00EC3294"/>
    <w:tbl>
      <w:tblPr>
        <w:tblW w:w="15513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4" w:space="0" w:color="8064A2"/>
          <w:insideV w:val="single" w:sz="4" w:space="0" w:color="8064A2"/>
        </w:tblBorders>
        <w:tblLayout w:type="fixed"/>
        <w:tblLook w:val="0400"/>
      </w:tblPr>
      <w:tblGrid>
        <w:gridCol w:w="1905"/>
        <w:gridCol w:w="4395"/>
        <w:gridCol w:w="4677"/>
        <w:gridCol w:w="4536"/>
      </w:tblGrid>
      <w:tr w:rsidR="00EC3294" w:rsidTr="0055241D">
        <w:trPr>
          <w:trHeight w:val="3379"/>
        </w:trPr>
        <w:tc>
          <w:tcPr>
            <w:tcW w:w="1905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4395" w:type="dxa"/>
          </w:tcPr>
          <w:p w:rsidR="00EC3294" w:rsidRDefault="00EC3294" w:rsidP="0055241D">
            <w:pPr>
              <w:spacing w:after="0" w:line="240" w:lineRule="auto"/>
              <w:jc w:val="center"/>
              <w:rPr>
                <w:b/>
              </w:rPr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4677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EC3294" w:rsidRDefault="00EC3294" w:rsidP="0055241D">
            <w:pPr>
              <w:spacing w:after="0" w:line="360" w:lineRule="auto"/>
            </w:pP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Personalización.</w:t>
            </w:r>
            <w:r w:rsidR="00833D85">
              <w:rPr>
                <w:sz w:val="18"/>
                <w:szCs w:val="18"/>
              </w:rPr>
              <w:t xml:space="preserve"> 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 w:rsidR="005D4FB7">
              <w:rPr>
                <w:sz w:val="18"/>
                <w:szCs w:val="18"/>
              </w:rPr>
              <w:t xml:space="preserve">  X</w:t>
            </w:r>
          </w:p>
          <w:p w:rsidR="00EC3294" w:rsidRDefault="00EC3294" w:rsidP="0055241D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Globalización.</w:t>
            </w:r>
          </w:p>
        </w:tc>
        <w:tc>
          <w:tcPr>
            <w:tcW w:w="4536" w:type="dxa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 w:rsidR="00833D85">
              <w:rPr>
                <w:sz w:val="18"/>
                <w:szCs w:val="18"/>
              </w:rPr>
              <w:t xml:space="preserve"> X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EC3294" w:rsidRPr="001A047D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EC3294" w:rsidRDefault="00EC3294" w:rsidP="0055241D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EC3294"/>
    <w:p w:rsidR="00933F9E" w:rsidRDefault="00933F9E" w:rsidP="00EC3294"/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Comprensión lectora, expresión oral y escrita</w:t>
            </w:r>
          </w:p>
          <w:p w:rsidR="00EC3294" w:rsidRDefault="00933F9E" w:rsidP="005D4FB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933F9E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933F9E">
              <w:rPr>
                <w:rFonts w:cs="Arial"/>
                <w:i/>
                <w:sz w:val="18"/>
                <w:szCs w:val="18"/>
              </w:rPr>
              <w:t xml:space="preserve">¿Cuánto valían las monedas que usaban los romanos? </w:t>
            </w:r>
            <w:r w:rsidRPr="00933F9E">
              <w:rPr>
                <w:rFonts w:cs="Arial"/>
                <w:sz w:val="18"/>
                <w:szCs w:val="18"/>
              </w:rPr>
              <w:t>(página 70).</w:t>
            </w:r>
          </w:p>
          <w:p w:rsidR="005D4FB7" w:rsidRPr="00933F9E" w:rsidRDefault="005D4FB7" w:rsidP="005D4FB7">
            <w:pPr>
              <w:spacing w:after="0" w:line="240" w:lineRule="auto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933F9E" w:rsidRPr="00933F9E" w:rsidRDefault="00933F9E" w:rsidP="005D4FB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933F9E">
              <w:rPr>
                <w:rFonts w:cs="Arial"/>
                <w:sz w:val="18"/>
                <w:szCs w:val="18"/>
              </w:rPr>
              <w:t xml:space="preserve">Expresar en forma de fracción el valor de un as en sestercios (páginas 71); explicar qué es la fracción inversa de otra y cómo </w:t>
            </w:r>
            <w:r w:rsidRPr="00933F9E">
              <w:rPr>
                <w:rFonts w:cs="Arial"/>
                <w:sz w:val="18"/>
                <w:szCs w:val="18"/>
              </w:rPr>
              <w:lastRenderedPageBreak/>
              <w:t>se obtiene (página 82).</w:t>
            </w:r>
          </w:p>
          <w:p w:rsidR="00EC3294" w:rsidRDefault="00EC3294" w:rsidP="00EC3294">
            <w:pPr>
              <w:spacing w:after="0" w:line="240" w:lineRule="auto"/>
              <w:jc w:val="both"/>
            </w:pP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>Comunicación audiovisual y TIC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933F9E" w:rsidP="00933F9E">
            <w:pPr>
              <w:spacing w:after="0" w:line="240" w:lineRule="auto"/>
              <w:jc w:val="both"/>
            </w:pPr>
            <w:r w:rsidRPr="00933F9E">
              <w:rPr>
                <w:rFonts w:cs="Arial"/>
                <w:sz w:val="18"/>
                <w:szCs w:val="18"/>
              </w:rPr>
              <w:t>Representación gráfica de una situación (página 80); tabla (páginas 85</w:t>
            </w:r>
            <w:r>
              <w:rPr>
                <w:rFonts w:ascii="Arial" w:hAnsi="Arial" w:cs="Arial"/>
                <w:sz w:val="19"/>
                <w:szCs w:val="19"/>
              </w:rPr>
              <w:t>)</w:t>
            </w:r>
            <w:r w:rsidRPr="00A95CD2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Emprendimiento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933F9E" w:rsidRDefault="00933F9E" w:rsidP="0055241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33F9E">
              <w:rPr>
                <w:rFonts w:cs="Arial"/>
                <w:sz w:val="18"/>
                <w:szCs w:val="18"/>
              </w:rPr>
              <w:t>Inventar un problema representando la situación que ayude a resolverlo</w:t>
            </w:r>
            <w:r w:rsidRPr="00933F9E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933F9E">
              <w:rPr>
                <w:rFonts w:cs="Arial"/>
                <w:sz w:val="18"/>
                <w:szCs w:val="18"/>
              </w:rPr>
              <w:t xml:space="preserve">(página 81); </w:t>
            </w:r>
            <w:r w:rsidRPr="00933F9E">
              <w:rPr>
                <w:rFonts w:cs="Arial"/>
                <w:i/>
                <w:sz w:val="18"/>
                <w:szCs w:val="18"/>
              </w:rPr>
              <w:t>Demuestra tu talento</w:t>
            </w:r>
            <w:r w:rsidRPr="00933F9E">
              <w:rPr>
                <w:rFonts w:cs="Arial"/>
                <w:sz w:val="18"/>
                <w:szCs w:val="18"/>
              </w:rPr>
              <w:t xml:space="preserve"> (página 83); resolver una situación para realizar la mejor compra</w:t>
            </w:r>
            <w:r w:rsidRPr="00933F9E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933F9E">
              <w:rPr>
                <w:rFonts w:cs="Arial"/>
                <w:sz w:val="18"/>
                <w:szCs w:val="18"/>
              </w:rPr>
              <w:t>(página 84).</w:t>
            </w: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Educación cívica y constitucional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  <w:p w:rsidR="001A047D" w:rsidRPr="00933F9E" w:rsidRDefault="00933F9E" w:rsidP="001A047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33F9E">
              <w:rPr>
                <w:rFonts w:cs="Arial"/>
                <w:sz w:val="18"/>
                <w:szCs w:val="18"/>
              </w:rPr>
              <w:t>Inventar un problema representando la situación que ayude a resolverlo</w:t>
            </w:r>
            <w:r w:rsidRPr="00933F9E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933F9E">
              <w:rPr>
                <w:rFonts w:cs="Arial"/>
                <w:sz w:val="18"/>
                <w:szCs w:val="18"/>
              </w:rPr>
              <w:t xml:space="preserve">(página 81); </w:t>
            </w:r>
            <w:r w:rsidRPr="00933F9E">
              <w:rPr>
                <w:rFonts w:cs="Arial"/>
                <w:i/>
                <w:sz w:val="18"/>
                <w:szCs w:val="18"/>
              </w:rPr>
              <w:t>Demuestra tu talento</w:t>
            </w:r>
            <w:r w:rsidRPr="00933F9E">
              <w:rPr>
                <w:rFonts w:cs="Arial"/>
                <w:sz w:val="18"/>
                <w:szCs w:val="18"/>
              </w:rPr>
              <w:t xml:space="preserve"> (página 83); resolver una situación para realizar la mejor compra</w:t>
            </w:r>
            <w:r w:rsidRPr="00933F9E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933F9E">
              <w:rPr>
                <w:rFonts w:cs="Arial"/>
                <w:sz w:val="18"/>
                <w:szCs w:val="18"/>
              </w:rPr>
              <w:t>(página 84).</w:t>
            </w:r>
          </w:p>
          <w:p w:rsidR="00EC3294" w:rsidRDefault="00EC3294" w:rsidP="00EC3294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both"/>
            </w:pPr>
          </w:p>
          <w:p w:rsidR="00933F9E" w:rsidRPr="005D4FB7" w:rsidRDefault="00933F9E" w:rsidP="0055241D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5D4FB7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5D4FB7">
              <w:rPr>
                <w:rFonts w:cs="Arial"/>
                <w:sz w:val="18"/>
                <w:szCs w:val="18"/>
              </w:rPr>
              <w:t xml:space="preserve"> de 6</w:t>
            </w:r>
            <w:r w:rsidRPr="005D4FB7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5D4FB7">
              <w:rPr>
                <w:rFonts w:cs="Arial"/>
                <w:sz w:val="18"/>
                <w:szCs w:val="18"/>
              </w:rPr>
              <w:t xml:space="preserve"> curso. Actividades y recursos correspondientes a la unidad.</w:t>
            </w:r>
          </w:p>
          <w:p w:rsidR="00833D85" w:rsidRDefault="00833D85" w:rsidP="00833D85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EC3294" w:rsidTr="001A047D">
        <w:tc>
          <w:tcPr>
            <w:tcW w:w="1650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colectivo.</w:t>
            </w:r>
          </w:p>
          <w:p w:rsidR="00EC3294" w:rsidRDefault="00EC3294" w:rsidP="0055241D">
            <w:pPr>
              <w:spacing w:after="0" w:line="240" w:lineRule="auto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Instrumentos de evaluación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Intervenciones.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EC3294" w:rsidRPr="00933F9E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  <w:p w:rsidR="00933F9E" w:rsidRDefault="00933F9E" w:rsidP="00727703">
            <w:pPr>
              <w:spacing w:after="0" w:line="240" w:lineRule="auto"/>
              <w:ind w:left="330"/>
              <w:contextualSpacing/>
              <w:jc w:val="both"/>
            </w:pPr>
          </w:p>
        </w:tc>
        <w:tc>
          <w:tcPr>
            <w:tcW w:w="4414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Sistema de calificación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933F9E" w:rsidRPr="00933F9E" w:rsidRDefault="00933F9E" w:rsidP="00933F9E">
            <w:pPr>
              <w:spacing w:after="106" w:line="260" w:lineRule="exact"/>
              <w:ind w:left="284"/>
              <w:rPr>
                <w:rFonts w:cs="Arial"/>
                <w:b/>
                <w:sz w:val="18"/>
                <w:szCs w:val="18"/>
              </w:rPr>
            </w:pPr>
            <w:r w:rsidRPr="00933F9E">
              <w:rPr>
                <w:rFonts w:cs="Arial"/>
                <w:b/>
                <w:sz w:val="18"/>
                <w:szCs w:val="18"/>
              </w:rPr>
              <w:t>En las pruebas de evaluación de contenidos</w:t>
            </w:r>
            <w:r w:rsidRPr="00933F9E">
              <w:rPr>
                <w:rFonts w:cs="Arial"/>
                <w:sz w:val="18"/>
                <w:szCs w:val="18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EC3294" w:rsidRDefault="00EC3294" w:rsidP="0055241D">
            <w:pPr>
              <w:spacing w:after="0" w:line="240" w:lineRule="auto"/>
              <w:ind w:left="335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Atención a la diversidad</w:t>
            </w:r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</w:p>
          <w:p w:rsidR="001A047D" w:rsidRDefault="001A047D" w:rsidP="00833D85">
            <w:pPr>
              <w:spacing w:after="0" w:line="240" w:lineRule="auto"/>
              <w:contextualSpacing/>
              <w:jc w:val="both"/>
            </w:pPr>
          </w:p>
          <w:p w:rsidR="001A047D" w:rsidRPr="00727703" w:rsidRDefault="001A047D" w:rsidP="007277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727703">
              <w:rPr>
                <w:sz w:val="18"/>
                <w:szCs w:val="18"/>
              </w:rPr>
              <w:t>Organización flexible del aula.</w:t>
            </w:r>
          </w:p>
          <w:p w:rsidR="00EC3294" w:rsidRPr="00727703" w:rsidRDefault="001A047D" w:rsidP="00727703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727703">
              <w:rPr>
                <w:sz w:val="18"/>
                <w:szCs w:val="18"/>
              </w:rPr>
              <w:t>Refuerzos positivos para el reconocimiento del esfuerzo de los alumnos con ritmo más lento</w:t>
            </w:r>
          </w:p>
          <w:p w:rsidR="00727703" w:rsidRPr="00727703" w:rsidRDefault="00727703" w:rsidP="00727703">
            <w:pPr>
              <w:numPr>
                <w:ilvl w:val="0"/>
                <w:numId w:val="11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727703">
              <w:rPr>
                <w:rFonts w:cs="Arial"/>
                <w:sz w:val="18"/>
                <w:szCs w:val="18"/>
              </w:rPr>
              <w:t xml:space="preserve">Programa de ampliación del proyecto de </w:t>
            </w:r>
            <w:r w:rsidRPr="00727703">
              <w:rPr>
                <w:rFonts w:cs="Arial"/>
                <w:i/>
                <w:sz w:val="18"/>
                <w:szCs w:val="18"/>
              </w:rPr>
              <w:t>Enseñanza individualizada</w:t>
            </w:r>
            <w:r w:rsidRPr="00727703">
              <w:rPr>
                <w:rFonts w:cs="Arial"/>
                <w:sz w:val="18"/>
                <w:szCs w:val="18"/>
              </w:rPr>
              <w:t xml:space="preserve"> correspondiente a la unidad.</w:t>
            </w:r>
          </w:p>
          <w:p w:rsidR="00727703" w:rsidRPr="00727703" w:rsidRDefault="00727703" w:rsidP="00727703">
            <w:pPr>
              <w:numPr>
                <w:ilvl w:val="0"/>
                <w:numId w:val="11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727703">
              <w:rPr>
                <w:rFonts w:cs="Arial"/>
                <w:sz w:val="18"/>
                <w:szCs w:val="18"/>
              </w:rPr>
              <w:t>Actividades de ampliación  y refuerzo propuestas en la guía didáctica.</w:t>
            </w:r>
          </w:p>
          <w:p w:rsidR="00EC3294" w:rsidRPr="00727703" w:rsidRDefault="00727703" w:rsidP="00727703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proofErr w:type="spellStart"/>
            <w:r w:rsidRPr="00727703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727703">
              <w:rPr>
                <w:rFonts w:cs="Arial"/>
                <w:sz w:val="18"/>
                <w:szCs w:val="18"/>
              </w:rPr>
              <w:t xml:space="preserve"> de 6</w:t>
            </w:r>
            <w:r w:rsidRPr="00727703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727703">
              <w:rPr>
                <w:rFonts w:cs="Arial"/>
                <w:sz w:val="18"/>
                <w:szCs w:val="18"/>
              </w:rPr>
              <w:t xml:space="preserve"> curso de Educación Primaria, actividades y recursos.</w:t>
            </w:r>
          </w:p>
          <w:p w:rsidR="00727703" w:rsidRDefault="00727703" w:rsidP="00727703">
            <w:pPr>
              <w:spacing w:after="0" w:line="240" w:lineRule="auto"/>
              <w:ind w:left="720"/>
              <w:jc w:val="both"/>
            </w:pPr>
          </w:p>
        </w:tc>
      </w:tr>
    </w:tbl>
    <w:p w:rsidR="00EC3294" w:rsidRDefault="00EC3294" w:rsidP="00EC3294">
      <w:bookmarkStart w:id="0" w:name="_GoBack"/>
      <w:bookmarkEnd w:id="0"/>
    </w:p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9B20B5" w:rsidTr="00395015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9B20B5" w:rsidTr="00395015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Reducir al común denominador por el método del mínimo común múltiplo.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Comparar fracciones.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Expresar números naturales y mixtos en fracciones.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Sumar fracciones.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Restar fracciones.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Multiplicar fracciones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Dividir fracciones.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Determinar la representación gráfica de una situación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Representar la situación.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  <w:r>
              <w:t>X</w:t>
            </w: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9B20B5" w:rsidRDefault="009B20B5" w:rsidP="00395015">
            <w:pPr>
              <w:jc w:val="center"/>
            </w:pPr>
          </w:p>
        </w:tc>
      </w:tr>
      <w:tr w:rsidR="009B20B5" w:rsidTr="00395015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9B20B5" w:rsidRDefault="009B20B5" w:rsidP="00395015">
            <w:pPr>
              <w:jc w:val="center"/>
            </w:pPr>
          </w:p>
        </w:tc>
      </w:tr>
    </w:tbl>
    <w:p w:rsidR="00EC3294" w:rsidRDefault="00EC3294" w:rsidP="00EC3294"/>
    <w:p w:rsidR="00EC3294" w:rsidRDefault="00EC3294" w:rsidP="00EC3294"/>
    <w:sectPr w:rsidR="00EC3294" w:rsidSect="00F7265A">
      <w:pgSz w:w="16838" w:h="11906"/>
      <w:pgMar w:top="720" w:right="720" w:bottom="1702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724"/>
    <w:multiLevelType w:val="hybridMultilevel"/>
    <w:tmpl w:val="F384A884"/>
    <w:lvl w:ilvl="0" w:tplc="EE08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3">
    <w:nsid w:val="4D2E16AE"/>
    <w:multiLevelType w:val="hybridMultilevel"/>
    <w:tmpl w:val="B238B3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2C7423"/>
    <w:multiLevelType w:val="hybridMultilevel"/>
    <w:tmpl w:val="89E245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4555CE"/>
    <w:multiLevelType w:val="hybridMultilevel"/>
    <w:tmpl w:val="25767944"/>
    <w:lvl w:ilvl="0" w:tplc="EE08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672A76C4"/>
    <w:multiLevelType w:val="hybridMultilevel"/>
    <w:tmpl w:val="0BB81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6CF54617"/>
    <w:multiLevelType w:val="hybridMultilevel"/>
    <w:tmpl w:val="411665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951848"/>
    <w:multiLevelType w:val="hybridMultilevel"/>
    <w:tmpl w:val="7422B55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13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135563"/>
    <w:rsid w:val="001747BA"/>
    <w:rsid w:val="001762B7"/>
    <w:rsid w:val="001A047D"/>
    <w:rsid w:val="001B538E"/>
    <w:rsid w:val="00395015"/>
    <w:rsid w:val="003C265D"/>
    <w:rsid w:val="00455B62"/>
    <w:rsid w:val="0055241D"/>
    <w:rsid w:val="005D4FB7"/>
    <w:rsid w:val="006702B3"/>
    <w:rsid w:val="00727703"/>
    <w:rsid w:val="00731C40"/>
    <w:rsid w:val="008112A6"/>
    <w:rsid w:val="00833D85"/>
    <w:rsid w:val="008B2310"/>
    <w:rsid w:val="00933F9E"/>
    <w:rsid w:val="009B137F"/>
    <w:rsid w:val="009B20B5"/>
    <w:rsid w:val="009F5C3D"/>
    <w:rsid w:val="00BB37B0"/>
    <w:rsid w:val="00BD27A2"/>
    <w:rsid w:val="00C3537F"/>
    <w:rsid w:val="00EC3294"/>
    <w:rsid w:val="00EE3723"/>
    <w:rsid w:val="00F30E5A"/>
    <w:rsid w:val="00F7265A"/>
    <w:rsid w:val="00FA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3C265D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C265D"/>
    <w:pPr>
      <w:ind w:left="720"/>
      <w:contextualSpacing/>
    </w:pPr>
    <w:rPr>
      <w:rFonts w:cs="Times New Roman"/>
      <w:color w:val="auto"/>
      <w:szCs w:val="22"/>
      <w:lang w:eastAsia="en-US"/>
    </w:rPr>
  </w:style>
  <w:style w:type="character" w:customStyle="1" w:styleId="Ttulo2Car">
    <w:name w:val="Título 2 Car"/>
    <w:link w:val="Ttulo2"/>
    <w:uiPriority w:val="9"/>
    <w:rsid w:val="003C265D"/>
    <w:rPr>
      <w:rFonts w:ascii="Arial" w:hAnsi="Arial"/>
      <w:b/>
      <w:i/>
      <w:sz w:val="44"/>
      <w:szCs w:val="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1856</Words>
  <Characters>10211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2020-10-20T08:04:00Z</dcterms:created>
  <dcterms:modified xsi:type="dcterms:W3CDTF">2020-10-20T08:04:00Z</dcterms:modified>
</cp:coreProperties>
</file>