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ANEXO III Decreto 89/2014 de 24 de julio.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it-IT"/>
        </w:rPr>
        <w:t>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 y recursos digitales para la mejora del aprendizaje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CONTENIDOS, CRITERIOS DE EVALUACI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EST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NDARES DE APRENDIZAJE EVALUABLES PARA TODA LA ETAPA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B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squeda de informaci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en la red.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1. Utilizar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para obtener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n, aprender y recoger opiniones.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1.1.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(Internet, blogs, redes sociales, etc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tera) para elaborar trabajos con la terminolog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 adecuada a los temas tratados.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1.2.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para buscar y seleccionar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presentar conclusiones.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Entornos de aprendizaje basados en las Tecnolog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2. Desarrollar la responsabilidad, la capacidad de esfuerzo y la constancia en el estudio utilizando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2.1. Analiza informaciones, maneja im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genes,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tablas,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ficos, esquemas, res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menes, utilizando las Tecnolog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2.2.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de modo adecuado y responsable.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Recogida y archivo de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pt-PT"/>
        </w:rPr>
        <w:t>3. Realizar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en la red sobre temas trabajados en el aula y de actualidad.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3.1. Utiliza recursos sencillos proporcionados por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para recoger, procesar y guardar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3.2. Realiza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n en la red y guarda en archivos la que considera 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til.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Presentaci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trabajos.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4. Realizar trabajos y presentaciones que supongan la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squeda, selecci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organizaci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n, utilizando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4.1. Organiza de forma creativa los contenidos a exponer.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4.2. Selecciona los textos e im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genes respetando y conociendo los derechos de uso.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El correo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it-IT"/>
        </w:rPr>
        <w:t>nico.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 Enviar y recibir correos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nicos como medio de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con la familia, los amigos y otras personas conocidas.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5.1. Informa a un adulto de su confianza de cualquier contenido nocivo o discriminatorio.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5.2. Conoce la existencia de virus, pop-ups y correo basura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 xml:space="preserve">¿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e informa espont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neamente de los mensajes que se salen de lo corriente.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Planificaci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gesti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proyectos asignados.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6. Investigar mediante el uso de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n,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necesaria para planificar un proyecto.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  <w:lang w:val="pt-PT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6.1. Posee iniciativa emprendedora.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6.2. Elabora y presenta peque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os informes sobre el desarrollo, resultados y conclusiones obtenidas en el desarrollo del proyecto.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Fundamentos de programaci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 Creaci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peque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pt-PT"/>
        </w:rPr>
        <w:t>os programas inform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pt-PT"/>
        </w:rPr>
        <w:t>ticos (Scratch).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7. Conocer los fundamentos de la programaci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7.1. Utiliza objetos, variables y listas para el desarrollo de sus programas.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7.2. Interpreta los resultados esperados de peque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os bloques de programas.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7.3. Eval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a los resultados del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7.4. Depura un programa para que el funcionamiento se adecue al previsto.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ctica en el uso de las 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8. Programar juegos sencillos, animaciones e historias interactivas.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8.1. Selecciona los elementos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ficos y los sonidos que formar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su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8.2. Determina las acciones individuales que necesita el funcionamiento del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8.3. Determina el orden y el sentido de los movimientos (arriba, abajo, derecha, izquierda) y los giros para conseguir el resultado deseado.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8.4. Determina las interacciones entre los diferentes elementos de su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Utilizaci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de equipos.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9. Desarrollar habilidades y conocimientos operativos necesarios para utilizar el equipo electr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nico e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tico.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9.1. Maneja diferentes equipos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ticos y los perif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ricos a su alcance.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9.2. Trabaja con el equipamiento de modo ergon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it-IT"/>
        </w:rPr>
        <w:t>mico.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9.3. Cumple con las normas operativas y de seguridad elementales.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9.4. Realiza copias de seguridad de su trabajo de forma regular.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Cuerpo A"/>
        <w:widowControl w:val="0"/>
      </w:pPr>
    </w:p>
    <w:tbl>
      <w:tblPr>
        <w:tblW w:w="1343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23"/>
        <w:gridCol w:w="1618"/>
        <w:gridCol w:w="2467"/>
        <w:gridCol w:w="629"/>
        <w:gridCol w:w="1392"/>
        <w:gridCol w:w="1662"/>
        <w:gridCol w:w="1437"/>
        <w:gridCol w:w="1909"/>
      </w:tblGrid>
      <w:tr>
        <w:tblPrEx>
          <w:shd w:val="clear" w:color="auto" w:fill="4472c4"/>
        </w:tblPrEx>
        <w:trPr>
          <w:trHeight w:val="840" w:hRule="atLeast"/>
          <w:tblHeader/>
        </w:trPr>
        <w:tc>
          <w:tcPr>
            <w:tcW w:type="dxa" w:w="7037"/>
            <w:gridSpan w:val="4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:6</w:t>
            </w:r>
            <w:r>
              <w:rPr>
                <w:rStyle w:val="Ninguno"/>
                <w:rFonts w:ascii="Arial Unicode MS" w:hAnsi="Arial Unicode MS" w:hint="default"/>
                <w:b w:val="0"/>
                <w:bCs w:val="0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PRIMARIA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Y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RECURSOS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DIGITALES</w:t>
            </w:r>
          </w:p>
        </w:tc>
        <w:tc>
          <w:tcPr>
            <w:tcW w:type="dxa" w:w="6400"/>
            <w:gridSpan w:val="4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3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MAPAS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CONCEPTUALES</w:t>
            </w:r>
          </w:p>
        </w:tc>
      </w:tr>
      <w:tr>
        <w:tblPrEx>
          <w:shd w:val="clear" w:color="auto" w:fill="4472c4"/>
        </w:tblPrEx>
        <w:trPr>
          <w:trHeight w:val="502" w:hRule="atLeast"/>
          <w:tblHeader/>
        </w:trPr>
        <w:tc>
          <w:tcPr>
            <w:tcW w:type="dxa" w:w="13437"/>
            <w:gridSpan w:val="8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NOVIEMBRE</w:t>
            </w:r>
          </w:p>
        </w:tc>
      </w:tr>
      <w:tr>
        <w:tblPrEx>
          <w:shd w:val="clear" w:color="auto" w:fill="4472c4"/>
        </w:tblPrEx>
        <w:trPr>
          <w:trHeight w:val="469" w:hRule="atLeast"/>
          <w:tblHeader/>
        </w:trPr>
        <w:tc>
          <w:tcPr>
            <w:tcW w:type="dxa" w:w="2323"/>
            <w:vMerge w:val="restart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</w:t>
            </w:r>
          </w:p>
        </w:tc>
        <w:tc>
          <w:tcPr>
            <w:tcW w:type="dxa" w:w="1618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CRITERIOS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2466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EST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NDARES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APRENDIZAJE</w:t>
            </w:r>
          </w:p>
        </w:tc>
        <w:tc>
          <w:tcPr>
            <w:tcW w:type="dxa" w:w="7029"/>
            <w:gridSpan w:val="5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NIVELES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670" w:hRule="atLeast"/>
          <w:tblHeader/>
        </w:trPr>
        <w:tc>
          <w:tcPr>
            <w:tcW w:type="dxa" w:w="2323"/>
            <w:vMerge w:val="continue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1618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2466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</w:tcPr>
          <w:p/>
        </w:tc>
        <w:tc>
          <w:tcPr>
            <w:tcW w:type="dxa" w:w="2021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EN V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16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ADQUIRIDO</w:t>
            </w:r>
          </w:p>
        </w:tc>
        <w:tc>
          <w:tcPr>
            <w:tcW w:type="dxa" w:w="143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AVANZADO</w:t>
            </w:r>
          </w:p>
        </w:tc>
        <w:tc>
          <w:tcPr>
            <w:tcW w:type="dxa" w:w="19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cdd4e9"/>
        </w:tblPrEx>
        <w:trPr>
          <w:trHeight w:val="1822" w:hRule="atLeast"/>
        </w:trPr>
        <w:tc>
          <w:tcPr>
            <w:tcW w:type="dxa" w:w="232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1. Uso de diferentes herramientas para la elaboraci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mapas conceptuales.</w:t>
            </w:r>
          </w:p>
        </w:tc>
        <w:tc>
          <w:tcPr>
            <w:tcW w:type="dxa" w:w="1618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1.1 Acceder a las diferentes herramientas con una cuenta de correo electr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nico para guardar el trabajo.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Accede con la cuenta de correo electr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nico a las herramientas propuestas y guarda el desarrollo de sus proyectos online.</w:t>
            </w:r>
          </w:p>
        </w:tc>
        <w:tc>
          <w:tcPr>
            <w:tcW w:type="dxa" w:w="2021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alumno no accede a la cuenta del correo electr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nico pero si es capaz de manejar diferentes herramientas.</w:t>
            </w:r>
          </w:p>
        </w:tc>
        <w:tc>
          <w:tcPr>
            <w:tcW w:type="dxa" w:w="16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alumno accede con dificultad a la cuenta del correo electr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 xml:space="preserve">nico y es capaz de manejar diferentes herramientas. </w:t>
            </w:r>
          </w:p>
        </w:tc>
        <w:tc>
          <w:tcPr>
            <w:tcW w:type="dxa" w:w="143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alumno accede a la cuenta del correo electr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nico y es capaz de manejar diferentes herramientas.</w:t>
            </w:r>
          </w:p>
        </w:tc>
        <w:tc>
          <w:tcPr>
            <w:tcW w:type="dxa" w:w="19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alumnos accede a la cuenta del correo electr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nico y es capaz de manejar las diferentes herramientas.</w:t>
            </w:r>
          </w:p>
        </w:tc>
      </w:tr>
      <w:tr>
        <w:tblPrEx>
          <w:shd w:val="clear" w:color="auto" w:fill="cdd4e9"/>
        </w:tblPrEx>
        <w:trPr>
          <w:trHeight w:val="1772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2.Organizaci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un tema de ciencias en cuadros independientes.</w:t>
            </w:r>
          </w:p>
        </w:tc>
        <w:tc>
          <w:tcPr>
            <w:tcW w:type="dxa" w:w="1618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2.1 Sintetizar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del tema en cuadros independientes y con diferentes niveles de importancia.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alumno ramifica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en diferentes niveles de importancia a lo largo de la elaboraci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 xml:space="preserve">n del mapa conceptual. </w:t>
            </w:r>
          </w:p>
        </w:tc>
        <w:tc>
          <w:tcPr>
            <w:tcW w:type="dxa" w:w="2021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Plasma toda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sin dividirla por niveles de importancia.</w:t>
            </w:r>
          </w:p>
        </w:tc>
        <w:tc>
          <w:tcPr>
            <w:tcW w:type="dxa" w:w="16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Destaca las ideas principales pero mezcla las ideas secundarias.</w:t>
            </w:r>
          </w:p>
        </w:tc>
        <w:tc>
          <w:tcPr>
            <w:tcW w:type="dxa" w:w="143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Las ideas primarias y secundarias est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bien divididas pero no desarrolla el resto de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n.</w:t>
            </w:r>
          </w:p>
        </w:tc>
        <w:tc>
          <w:tcPr>
            <w:tcW w:type="dxa" w:w="19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Toda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est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dividida correctamente seg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su importancia.</w:t>
            </w:r>
          </w:p>
        </w:tc>
      </w:tr>
      <w:tr>
        <w:tblPrEx>
          <w:shd w:val="clear" w:color="auto" w:fill="cdd4e9"/>
        </w:tblPrEx>
        <w:trPr>
          <w:trHeight w:val="1592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8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Conoce c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mo crear los diferentes cuadros del mapa conceptual seg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la organizaci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las ideas que desee: derecha - izquierda o hacia arriba-abajo.</w:t>
            </w:r>
          </w:p>
        </w:tc>
        <w:tc>
          <w:tcPr>
            <w:tcW w:type="dxa" w:w="2021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lo trabaja con un solo tipo de mapa conceptual.</w:t>
            </w:r>
          </w:p>
        </w:tc>
        <w:tc>
          <w:tcPr>
            <w:tcW w:type="dxa" w:w="16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Trabajo con dos tipos de mapas conceptuales.</w:t>
            </w:r>
          </w:p>
        </w:tc>
        <w:tc>
          <w:tcPr>
            <w:tcW w:type="dxa" w:w="143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Trabaja con varios tipos de mapas conceptuales y convertirlos de uno a otro diferente.</w:t>
            </w:r>
          </w:p>
        </w:tc>
        <w:tc>
          <w:tcPr>
            <w:tcW w:type="dxa" w:w="19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Conoce todos los tipo de mapas conceptuales y es capaz de convertilos de un modelo a otro seg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las diferentes necesidades.</w:t>
            </w:r>
          </w:p>
        </w:tc>
      </w:tr>
      <w:tr>
        <w:tblPrEx>
          <w:shd w:val="clear" w:color="auto" w:fill="cdd4e9"/>
        </w:tblPrEx>
        <w:trPr>
          <w:trHeight w:val="1772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8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Es capaz de mover los cuadros para ordenarlos en funci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del nivel de importancia o del espacio a ocupar.</w:t>
            </w:r>
          </w:p>
        </w:tc>
        <w:tc>
          <w:tcPr>
            <w:tcW w:type="dxa" w:w="2021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Una vez creado el mapa conceptual no puede organizarlos.</w:t>
            </w:r>
          </w:p>
        </w:tc>
        <w:tc>
          <w:tcPr>
            <w:tcW w:type="dxa" w:w="16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Mueve algunos cuadros pero hace mezclas incorrectas.</w:t>
            </w:r>
          </w:p>
        </w:tc>
        <w:tc>
          <w:tcPr>
            <w:tcW w:type="dxa" w:w="143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Mueve correctamente los cuadros primarios y secundarios pero el resto de las ideas no las desplaza.</w:t>
            </w:r>
          </w:p>
        </w:tc>
        <w:tc>
          <w:tcPr>
            <w:tcW w:type="dxa" w:w="19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Rehace toda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correctamente teniendo claro el desplazamiento de todas las ideas con sus apartados superiores.</w:t>
            </w:r>
          </w:p>
        </w:tc>
      </w:tr>
      <w:tr>
        <w:tblPrEx>
          <w:shd w:val="clear" w:color="auto" w:fill="cdd4e9"/>
        </w:tblPrEx>
        <w:trPr>
          <w:trHeight w:val="1552" w:hRule="atLeast"/>
        </w:trPr>
        <w:tc>
          <w:tcPr>
            <w:tcW w:type="dxa" w:w="232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3.Realizaci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captura pantalla u otros procesos para compartir el mapa conceptual realizado.</w:t>
            </w:r>
          </w:p>
        </w:tc>
        <w:tc>
          <w:tcPr>
            <w:tcW w:type="dxa" w:w="1618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3.1 Compartir el mapa conceptual de las diferentes formas explicadas.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Se comparte el mapa conceptural bien como imagen o a trav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 de la opci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“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share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del programa utilizado.</w:t>
            </w:r>
          </w:p>
        </w:tc>
        <w:tc>
          <w:tcPr>
            <w:tcW w:type="dxa" w:w="2021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Crea la imagen del mapa conceptual a trav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 de una captura de imagen y 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lo puede guardarla en el dispositivo.</w:t>
            </w:r>
          </w:p>
        </w:tc>
        <w:tc>
          <w:tcPr>
            <w:tcW w:type="dxa" w:w="16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Crea la imagen del mapa conceptual a trav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 de una captura de imagen y la guarda en el dispositivo.</w:t>
            </w:r>
          </w:p>
        </w:tc>
        <w:tc>
          <w:tcPr>
            <w:tcW w:type="dxa" w:w="143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Es capaz de compartir el mapa conceptual como imagen de captura de pantalla.</w:t>
            </w:r>
          </w:p>
        </w:tc>
        <w:tc>
          <w:tcPr>
            <w:tcW w:type="dxa" w:w="19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Puede compartir el mapa conceptual a trav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 de una captura de pantalla o con la opci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“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share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”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212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4.Proceso de incrustaci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contenido html en entrada de blog.</w:t>
            </w:r>
          </w:p>
        </w:tc>
        <w:tc>
          <w:tcPr>
            <w:tcW w:type="dxa" w:w="1618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4.1 Embeber / incrustar contenido audiovisual en una entrada de blog.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alumno incrusta el mapa conceptual copiando el c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digo html y peg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ndolo en la pesta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ñ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 correspondiente de la entrada de blog.</w:t>
            </w:r>
          </w:p>
        </w:tc>
        <w:tc>
          <w:tcPr>
            <w:tcW w:type="dxa" w:w="2021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alumnos no incrusta ning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contenido audiovisual.</w:t>
            </w:r>
          </w:p>
        </w:tc>
        <w:tc>
          <w:tcPr>
            <w:tcW w:type="dxa" w:w="16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Es capaz de incluir una imagen 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lo si est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previamente guardada en el ordenador.</w:t>
            </w:r>
          </w:p>
        </w:tc>
        <w:tc>
          <w:tcPr>
            <w:tcW w:type="dxa" w:w="143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alumno es capaz de incluir im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genes desde un html pero los contenidos sonoros 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lo si est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guardados previamente el el ordenador.</w:t>
            </w:r>
          </w:p>
        </w:tc>
        <w:tc>
          <w:tcPr>
            <w:tcW w:type="dxa" w:w="19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Incrusta im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genes, sonidos o v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deos copiando el c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digo html.</w:t>
            </w:r>
          </w:p>
        </w:tc>
      </w:tr>
      <w:tr>
        <w:tblPrEx>
          <w:shd w:val="clear" w:color="auto" w:fill="cdd4e9"/>
        </w:tblPrEx>
        <w:trPr>
          <w:trHeight w:val="1112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8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Ajusta el marco del mapa conceptual para que quede dentro del espacio de la plantilla del blog.</w:t>
            </w:r>
          </w:p>
        </w:tc>
        <w:tc>
          <w:tcPr>
            <w:tcW w:type="dxa" w:w="2021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Los contenidos quedan fuera de la plantilla.</w:t>
            </w:r>
          </w:p>
        </w:tc>
        <w:tc>
          <w:tcPr>
            <w:tcW w:type="dxa" w:w="166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lo los contenidos de peque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ñ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o   quedan ajustados al marco.</w:t>
            </w:r>
          </w:p>
        </w:tc>
        <w:tc>
          <w:tcPr>
            <w:tcW w:type="dxa" w:w="143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marco conceptual est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adaptado a los contenidos.</w:t>
            </w:r>
          </w:p>
        </w:tc>
        <w:tc>
          <w:tcPr>
            <w:tcW w:type="dxa" w:w="19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marco conceptual est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adaptado a los contenidos y bien ajustados y adem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 est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bien ubicados.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30"/>
        <w:gridCol w:w="2225"/>
        <w:gridCol w:w="2674"/>
        <w:gridCol w:w="2674"/>
        <w:gridCol w:w="2675"/>
      </w:tblGrid>
      <w:tr>
        <w:tblPrEx>
          <w:shd w:val="clear" w:color="auto" w:fill="4472c4"/>
        </w:tblPrEx>
        <w:trPr>
          <w:trHeight w:val="502" w:hRule="atLeast"/>
          <w:tblHeader/>
        </w:trPr>
        <w:tc>
          <w:tcPr>
            <w:tcW w:type="dxa" w:w="3130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:6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º</w:t>
            </w:r>
          </w:p>
        </w:tc>
        <w:tc>
          <w:tcPr>
            <w:tcW w:type="dxa" w:w="489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3: MAPAS CONCEPTUALES</w:t>
            </w:r>
          </w:p>
        </w:tc>
        <w:tc>
          <w:tcPr>
            <w:tcW w:type="dxa" w:w="534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NOVIEMBRE</w:t>
            </w:r>
          </w:p>
        </w:tc>
      </w:tr>
      <w:tr>
        <w:tblPrEx>
          <w:shd w:val="clear" w:color="auto" w:fill="4472c4"/>
        </w:tblPrEx>
        <w:trPr>
          <w:trHeight w:val="683" w:hRule="atLeast"/>
          <w:tblHeader/>
        </w:trPr>
        <w:tc>
          <w:tcPr>
            <w:tcW w:type="dxa" w:w="5355"/>
            <w:gridSpan w:val="2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DISE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O DE ACTIVIDADES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Modelo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Procedimientos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gicos</w:t>
            </w:r>
          </w:p>
        </w:tc>
        <w:tc>
          <w:tcPr>
            <w:tcW w:type="dxa" w:w="2675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Agrupamientos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Explicar c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mo se accede al blog de aula y c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mo se puede publicar una entrada.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discursivo/expositivo.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Tareas individuales.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Publicar entradas en las que reflejen informaci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sobre un tema de Ciencias Sociales o Naturales.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Participaci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Agrupamientos flexibles.</w:t>
            </w:r>
          </w:p>
        </w:tc>
      </w:tr>
      <w:tr>
        <w:tblPrEx>
          <w:shd w:val="clear" w:color="auto" w:fill="cdd4e9"/>
        </w:tblPrEx>
        <w:trPr>
          <w:trHeight w:val="9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Realizar un mapa conceptual utilizando popplet (tablets), mindomo, bubbl us, etc. sintetizando un tema de ciencias sociales o naturales.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Talleres.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Personalizaci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Incrustar los mapas conceptuales en el blog por medio de la creaci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de una nueva entrada.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Aprendizaje cooperativo.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Interacci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Peque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o grupo.</w:t>
            </w:r>
          </w:p>
        </w:tc>
      </w:tr>
      <w:tr>
        <w:tblPrEx>
          <w:shd w:val="clear" w:color="auto" w:fill="cdd4e9"/>
        </w:tblPrEx>
        <w:trPr>
          <w:trHeight w:val="12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Compartir el mapa conceptual realizando capturas de pantalla del escritorio y cortando la imagen con la herramienta de Google Presentacions ya trabajada en la unidad anterior.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Significatividad.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Compartir el mapa conceptual utilizando las opciones de compartir del programa utilizado.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Significatividad.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41"/>
        <w:gridCol w:w="9737"/>
      </w:tblGrid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13378"/>
            <w:gridSpan w:val="2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 TRANSVERSALES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3641"/>
            <w:tcBorders>
              <w:top w:val="single" w:color="8064a2" w:sz="8" w:space="0" w:shadow="0" w:frame="0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T.I.C.s</w:t>
            </w:r>
          </w:p>
        </w:tc>
        <w:tc>
          <w:tcPr>
            <w:tcW w:type="dxa" w:w="9737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Comprensi</w:t>
            </w:r>
            <w:r>
              <w:rPr>
                <w:rStyle w:val="Ninguno"/>
                <w:rFonts w:ascii="Calibri" w:cs="Calibri" w:hAnsi="Calibri" w:eastAsia="Calibri" w:hint="default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 lectora y oral.</w:t>
            </w:r>
          </w:p>
        </w:tc>
      </w:tr>
      <w:tr>
        <w:tblPrEx>
          <w:shd w:val="clear" w:color="auto" w:fill="4472c4"/>
        </w:tblPrEx>
        <w:trPr>
          <w:trHeight w:val="674" w:hRule="atLeast"/>
          <w:tblHeader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Expresi</w:t>
            </w:r>
            <w:r>
              <w:rPr>
                <w:rStyle w:val="Ninguno"/>
                <w:rFonts w:ascii="Calibri" w:cs="Calibri" w:hAnsi="Calibri" w:eastAsia="Calibri" w:hint="default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 escrita.</w:t>
            </w:r>
          </w:p>
        </w:tc>
      </w:tr>
      <w:tr>
        <w:tblPrEx>
          <w:shd w:val="clear" w:color="auto" w:fill="4472c4"/>
        </w:tblPrEx>
        <w:trPr>
          <w:trHeight w:val="674" w:hRule="atLeast"/>
          <w:tblHeader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n-US"/>
              </w:rPr>
              <w:t>Comunicaci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n-US"/>
              </w:rPr>
              <w:t>n audiovisual.</w:t>
            </w:r>
          </w:p>
        </w:tc>
      </w:tr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single" w:color="8064a2" w:sz="24" w:space="0" w:shadow="0" w:frame="0"/>
              <w:right w:val="single" w:color="8064a2" w:sz="12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n-US"/>
              </w:rPr>
              <w:t>Capacidad de emprendimiento.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59"/>
        <w:gridCol w:w="4459"/>
        <w:gridCol w:w="4460"/>
      </w:tblGrid>
      <w:tr>
        <w:tblPrEx>
          <w:shd w:val="clear" w:color="auto" w:fill="4472c4"/>
        </w:tblPrEx>
        <w:trPr>
          <w:trHeight w:val="415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RECURSOS PARA LA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4459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59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60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Sistema de 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trabajo diario.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alumno.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cualitativa y cuantitativa: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An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lisis y 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 de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bricas de la unidad.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personales.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grupales.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Elaboraciones multimedia.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3378"/>
      </w:tblGrid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13378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A LA DIVERSIDAD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Emparejamientos que compensen las desigualdades observadas.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Simplificaci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n de tareas.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Adaptaci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de los criterios de evaluaci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216" w:hanging="216"/>
      </w:pPr>
      <w:r/>
    </w:p>
    <w:sectPr>
      <w:headerReference w:type="default" r:id="rId4"/>
      <w:footerReference w:type="default" r:id="rId5"/>
      <w:pgSz w:w="16840" w:h="11900" w:orient="landscape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Hebrew Scho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or omisión A">
    <w:name w:val="Por omisión A"/>
    <w:next w:val="Por omisión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