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1702"/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48422C" w:rsidRPr="0018290A" w:rsidTr="00654F6C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48422C" w:rsidRPr="0018290A" w:rsidRDefault="0048422C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bookmarkStart w:id="0" w:name="_GoBack"/>
            <w:bookmarkEnd w:id="0"/>
            <w:r w:rsidRPr="0018290A">
              <w:rPr>
                <w:rFonts w:ascii="Cambria" w:eastAsia="Times New Roman" w:hAnsi="Cambria"/>
                <w:b/>
                <w:bCs/>
              </w:rPr>
              <w:t xml:space="preserve">CURSO: 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48422C" w:rsidRPr="0018290A" w:rsidRDefault="0048422C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48422C" w:rsidRPr="0018290A" w:rsidRDefault="0048422C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05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48422C" w:rsidRPr="0018290A" w:rsidRDefault="0048422C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TEMPORALIZACIÓN: </w:t>
            </w:r>
          </w:p>
        </w:tc>
      </w:tr>
      <w:tr w:rsidR="0048422C" w:rsidRPr="0018290A" w:rsidTr="00654F6C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48422C" w:rsidRPr="0018290A" w:rsidTr="00654F6C">
        <w:trPr>
          <w:trHeight w:val="1266"/>
        </w:trPr>
        <w:tc>
          <w:tcPr>
            <w:tcW w:w="139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</w:t>
            </w: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B</w:t>
            </w: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</w:t>
            </w: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</w:t>
            </w: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G</w:t>
            </w: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La relación con los demás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No estamos solos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Convivimos con los demás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Aprendemos de los demás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La ayuda y la gratitud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Ayudo y me ayudan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Doy las gracias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Demostramos el cariño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Las normas son importantes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Las normas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Hablando se entiende la gente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Mis compromisos con los demás</w:t>
            </w:r>
          </w:p>
          <w:p w:rsidR="0048422C" w:rsidRPr="0018290A" w:rsidRDefault="0048422C" w:rsidP="00654F6C">
            <w:pPr>
              <w:pStyle w:val="Prrafodelista"/>
              <w:spacing w:after="0" w:line="240" w:lineRule="auto"/>
              <w:ind w:left="360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Default="0048422C" w:rsidP="00654F6C">
            <w:pPr>
              <w:spacing w:after="0" w:line="240" w:lineRule="auto"/>
              <w:jc w:val="center"/>
            </w:pPr>
            <w:r>
              <w:t>Soc y civ</w:t>
            </w:r>
          </w:p>
          <w:p w:rsidR="0048422C" w:rsidRDefault="0048422C" w:rsidP="00654F6C">
            <w:pPr>
              <w:spacing w:after="0" w:line="240" w:lineRule="auto"/>
              <w:jc w:val="center"/>
            </w:pPr>
            <w:r>
              <w:t>Inic y esp</w:t>
            </w:r>
          </w:p>
          <w:p w:rsidR="0048422C" w:rsidRDefault="0048422C" w:rsidP="00654F6C">
            <w:pPr>
              <w:spacing w:after="0" w:line="240" w:lineRule="auto"/>
              <w:jc w:val="center"/>
            </w:pPr>
            <w:r>
              <w:t>Apr a apr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</w:pPr>
            <w:r>
              <w:t>cl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1. Expresar percepciones, ideas y opiniones de uno mismo asociándolas a las experiencias vividas y de acuerdo con la imagen de que se proyecta en los demás.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2. Resolver problemas con autonomía, regulando las propias emociones e impulsos negativos.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3. Afrontar las responsabilidades con interés asumiendo las consecuencias de los propios actos.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4. Participar en el diálogo de modo ordenado admitiendo las opiniones de los interlocutores y escuchando comprensivamente antes de responder.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5. Contribuir a la mejora del clima del grupo, mostrando actitudes cooperativas y desarrollando estrategias de interacción positiva y de ayuda entre iguales.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 xml:space="preserve">6. Participar en la vida pacífica del centro escolar comprendiendo el concepto y valorando la necesidad de </w:t>
            </w:r>
            <w:r>
              <w:lastRenderedPageBreak/>
              <w:t>las normas de convivencia en los diferentes espacios de interacción social.</w:t>
            </w:r>
          </w:p>
          <w:p w:rsidR="0048422C" w:rsidRDefault="0048422C" w:rsidP="0048422C">
            <w:pPr>
              <w:pStyle w:val="Prrafodelista"/>
              <w:spacing w:after="0" w:line="240" w:lineRule="auto"/>
              <w:ind w:left="360"/>
            </w:pPr>
            <w:r>
              <w:t>7. Investigar sobre la prevención de accidentes de tráfico generando iniciativas y alternativas personales.</w:t>
            </w:r>
          </w:p>
          <w:p w:rsidR="0048422C" w:rsidRPr="0018290A" w:rsidRDefault="0048422C" w:rsidP="0048422C">
            <w:pPr>
              <w:pStyle w:val="Prrafodelista"/>
              <w:spacing w:after="0" w:line="240" w:lineRule="auto"/>
              <w:ind w:left="360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Default="0048422C" w:rsidP="0048422C">
            <w:pPr>
              <w:spacing w:after="0" w:line="240" w:lineRule="auto"/>
            </w:pPr>
            <w:r>
              <w:lastRenderedPageBreak/>
              <w:t>1.1.</w:t>
            </w:r>
            <w:r>
              <w:tab/>
              <w:t>Analiza y evalúa su actitud en diferentes situaciones.</w:t>
            </w:r>
          </w:p>
          <w:p w:rsidR="0048422C" w:rsidRDefault="0048422C" w:rsidP="0048422C">
            <w:pPr>
              <w:spacing w:after="0" w:line="240" w:lineRule="auto"/>
            </w:pPr>
            <w:r>
              <w:t>(Sentido de iniciativa y espíritu emprendedor)</w:t>
            </w:r>
          </w:p>
          <w:p w:rsidR="0048422C" w:rsidRDefault="0048422C" w:rsidP="0048422C">
            <w:pPr>
              <w:spacing w:after="0" w:line="240" w:lineRule="auto"/>
            </w:pPr>
            <w:r>
              <w:t>2.1. Identifica y define problemas personales.</w:t>
            </w:r>
          </w:p>
          <w:p w:rsidR="0048422C" w:rsidRDefault="0048422C" w:rsidP="0048422C">
            <w:pPr>
              <w:spacing w:after="0" w:line="240" w:lineRule="auto"/>
            </w:pPr>
            <w:r>
              <w:t>(Aprender a aprender)</w:t>
            </w:r>
          </w:p>
          <w:p w:rsidR="0048422C" w:rsidRDefault="0048422C" w:rsidP="0048422C">
            <w:pPr>
              <w:spacing w:after="0" w:line="240" w:lineRule="auto"/>
            </w:pPr>
            <w:r>
              <w:t>3.1.</w:t>
            </w:r>
            <w:r>
              <w:tab/>
              <w:t>Genera confianza en el entorno familiar y escolar realizando una autoevaluación ajustada.</w:t>
            </w:r>
          </w:p>
          <w:p w:rsidR="0048422C" w:rsidRDefault="0048422C" w:rsidP="0048422C">
            <w:pPr>
              <w:spacing w:after="0" w:line="240" w:lineRule="auto"/>
            </w:pPr>
          </w:p>
          <w:p w:rsidR="0048422C" w:rsidRDefault="0048422C" w:rsidP="0048422C">
            <w:pPr>
              <w:spacing w:after="0" w:line="240" w:lineRule="auto"/>
            </w:pPr>
            <w:r>
              <w:t>3.2. Asume las consecuencias de sus actos en el colegio.</w:t>
            </w:r>
          </w:p>
          <w:p w:rsidR="0048422C" w:rsidRDefault="0048422C" w:rsidP="0048422C">
            <w:pPr>
              <w:spacing w:after="0" w:line="240" w:lineRule="auto"/>
            </w:pPr>
            <w:r>
              <w:t>(Aprender a aprender y Competencia digital)</w:t>
            </w:r>
          </w:p>
          <w:p w:rsidR="0048422C" w:rsidRDefault="0048422C" w:rsidP="0048422C">
            <w:pPr>
              <w:spacing w:after="0" w:line="240" w:lineRule="auto"/>
            </w:pPr>
            <w:r>
              <w:t>4.1. Conversa sobre la importancia de las relaciones interpersonales escuchando con atención y respetuosamente.</w:t>
            </w:r>
          </w:p>
          <w:p w:rsidR="0048422C" w:rsidRDefault="0048422C" w:rsidP="0048422C">
            <w:pPr>
              <w:spacing w:after="0" w:line="240" w:lineRule="auto"/>
            </w:pPr>
            <w:r>
              <w:t>(Competencias sociales y cívicas)</w:t>
            </w:r>
          </w:p>
          <w:p w:rsidR="0048422C" w:rsidRDefault="0048422C" w:rsidP="0048422C">
            <w:pPr>
              <w:spacing w:after="0" w:line="240" w:lineRule="auto"/>
            </w:pPr>
            <w:r>
              <w:t>5.1. Forma parte activa de las dinámicas de grupo consiguiendo la aceptación de los compañeros.</w:t>
            </w:r>
          </w:p>
          <w:p w:rsidR="0048422C" w:rsidRDefault="0048422C" w:rsidP="0048422C">
            <w:pPr>
              <w:spacing w:after="0" w:line="240" w:lineRule="auto"/>
            </w:pPr>
            <w:r>
              <w:t>(Competencias sociales y cívicas)</w:t>
            </w:r>
          </w:p>
          <w:p w:rsidR="0048422C" w:rsidRDefault="0048422C" w:rsidP="0048422C">
            <w:pPr>
              <w:spacing w:after="0" w:line="240" w:lineRule="auto"/>
            </w:pPr>
            <w:r>
              <w:t>6.1. Explica por escrito el concepto de norma.</w:t>
            </w:r>
          </w:p>
          <w:p w:rsidR="0048422C" w:rsidRDefault="0048422C" w:rsidP="0048422C">
            <w:pPr>
              <w:spacing w:after="0" w:line="240" w:lineRule="auto"/>
            </w:pPr>
          </w:p>
          <w:p w:rsidR="0048422C" w:rsidRDefault="0048422C" w:rsidP="0048422C">
            <w:pPr>
              <w:spacing w:after="0" w:line="240" w:lineRule="auto"/>
            </w:pPr>
            <w:r>
              <w:t>6.2. Argumenta públicamente la necesidad de que existan normas de convivencia en los diferentes espacios de la interacción social.</w:t>
            </w:r>
          </w:p>
          <w:p w:rsidR="0048422C" w:rsidRDefault="0048422C" w:rsidP="0048422C">
            <w:pPr>
              <w:spacing w:after="0" w:line="240" w:lineRule="auto"/>
            </w:pPr>
            <w:r>
              <w:t>(Competencias sociales y cívicas y Comunicación lingüística)</w:t>
            </w:r>
          </w:p>
          <w:p w:rsidR="0048422C" w:rsidRDefault="0048422C" w:rsidP="0048422C">
            <w:pPr>
              <w:spacing w:after="0" w:line="240" w:lineRule="auto"/>
            </w:pPr>
          </w:p>
          <w:p w:rsidR="0048422C" w:rsidRDefault="0048422C" w:rsidP="0048422C">
            <w:pPr>
              <w:spacing w:after="0" w:line="240" w:lineRule="auto"/>
            </w:pPr>
            <w:r>
              <w:t xml:space="preserve">7.1. Desarrolla proyectos de trabajo en relación al </w:t>
            </w:r>
            <w:r>
              <w:lastRenderedPageBreak/>
              <w:t>análisis de las principales causas de los accidentes de tráfico sobre los que se informa en diferentes medios de comunicación.</w:t>
            </w:r>
          </w:p>
          <w:p w:rsidR="0048422C" w:rsidRDefault="0048422C" w:rsidP="0048422C">
            <w:pPr>
              <w:spacing w:after="0" w:line="240" w:lineRule="auto"/>
            </w:pPr>
            <w:r>
              <w:t>7.2. Expone mediante trabajos de libre creación las principales medidas que se podrían tomar para prevenir accidentes de tráfico mediante carteles y murales.</w:t>
            </w:r>
          </w:p>
          <w:p w:rsidR="0048422C" w:rsidRPr="0018290A" w:rsidRDefault="0048422C" w:rsidP="0048422C">
            <w:pPr>
              <w:spacing w:after="0" w:line="240" w:lineRule="auto"/>
            </w:pPr>
            <w:r>
              <w:t>(Competencias sociales y cívicas y Conciencia y expresiones culturales)</w:t>
            </w:r>
          </w:p>
        </w:tc>
      </w:tr>
      <w:tr w:rsidR="0048422C" w:rsidRPr="0018290A" w:rsidTr="00654F6C">
        <w:trPr>
          <w:trHeight w:val="675"/>
        </w:trPr>
        <w:tc>
          <w:tcPr>
            <w:tcW w:w="139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pStyle w:val="Prrafodelista"/>
              <w:spacing w:after="0" w:line="240" w:lineRule="auto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</w:tbl>
    <w:p w:rsidR="0048422C" w:rsidRDefault="0048422C" w:rsidP="0048422C"/>
    <w:p w:rsidR="0048422C" w:rsidRDefault="0048422C" w:rsidP="0048422C"/>
    <w:p w:rsidR="0048422C" w:rsidRDefault="0048422C" w:rsidP="0048422C"/>
    <w:p w:rsidR="0048422C" w:rsidRDefault="0048422C" w:rsidP="0048422C"/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059"/>
        <w:gridCol w:w="423"/>
        <w:gridCol w:w="16"/>
        <w:gridCol w:w="3518"/>
        <w:gridCol w:w="2824"/>
        <w:gridCol w:w="685"/>
        <w:gridCol w:w="3669"/>
        <w:gridCol w:w="26"/>
      </w:tblGrid>
      <w:tr w:rsidR="0048422C" w:rsidRPr="0018290A" w:rsidTr="00654F6C">
        <w:tc>
          <w:tcPr>
            <w:tcW w:w="1084" w:type="pct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48422C" w:rsidRPr="0018290A" w:rsidRDefault="0048422C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48422C" w:rsidRPr="0018290A" w:rsidRDefault="0048422C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2417" w:type="pct"/>
            <w:gridSpan w:val="4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48422C" w:rsidRPr="0018290A" w:rsidRDefault="0048422C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05</w:t>
            </w:r>
          </w:p>
        </w:tc>
        <w:tc>
          <w:tcPr>
            <w:tcW w:w="1499" w:type="pct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48422C" w:rsidRPr="0018290A" w:rsidRDefault="0048422C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48422C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1.</w:t>
            </w:r>
            <w:r w:rsidRPr="0048422C">
              <w:rPr>
                <w:rFonts w:ascii="Cambria" w:eastAsia="Times New Roman" w:hAnsi="Cambria"/>
                <w:bCs/>
              </w:rPr>
              <w:tab/>
              <w:t>Valorar la necesidad de ayuda y protección como origen de la vida en comunidad.</w:t>
            </w:r>
          </w:p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2.</w:t>
            </w:r>
            <w:r w:rsidRPr="0048422C">
              <w:rPr>
                <w:rFonts w:ascii="Cambria" w:eastAsia="Times New Roman" w:hAnsi="Cambria"/>
                <w:bCs/>
              </w:rPr>
              <w:tab/>
              <w:t>Reconocer la relación entre la convivencia y la capacidad de colaborar con los demás.</w:t>
            </w:r>
          </w:p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3.</w:t>
            </w:r>
            <w:r w:rsidRPr="0048422C">
              <w:rPr>
                <w:rFonts w:ascii="Cambria" w:eastAsia="Times New Roman" w:hAnsi="Cambria"/>
                <w:bCs/>
              </w:rPr>
              <w:tab/>
              <w:t xml:space="preserve">Comprender la relación entre la ayuda mutua y la </w:t>
            </w:r>
            <w:r w:rsidRPr="0048422C">
              <w:rPr>
                <w:rFonts w:ascii="Cambria" w:eastAsia="Times New Roman" w:hAnsi="Cambria"/>
                <w:bCs/>
              </w:rPr>
              <w:lastRenderedPageBreak/>
              <w:t>felicidad.</w:t>
            </w:r>
          </w:p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4.</w:t>
            </w:r>
            <w:r w:rsidRPr="0048422C">
              <w:rPr>
                <w:rFonts w:ascii="Cambria" w:eastAsia="Times New Roman" w:hAnsi="Cambria"/>
                <w:bCs/>
              </w:rPr>
              <w:tab/>
              <w:t>Apreciar la gratitud como el reconocimiento y la valoración de la ayuda recibida.</w:t>
            </w:r>
          </w:p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5.</w:t>
            </w:r>
            <w:r w:rsidRPr="0048422C">
              <w:rPr>
                <w:rFonts w:ascii="Cambria" w:eastAsia="Times New Roman" w:hAnsi="Cambria"/>
                <w:bCs/>
              </w:rPr>
              <w:tab/>
              <w:t>Valorar las muestras de cariño y relacionarlas con el agradecimiento y la ayuda.</w:t>
            </w:r>
          </w:p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6.</w:t>
            </w:r>
            <w:r w:rsidRPr="0048422C">
              <w:rPr>
                <w:rFonts w:ascii="Cambria" w:eastAsia="Times New Roman" w:hAnsi="Cambria"/>
                <w:bCs/>
              </w:rPr>
              <w:tab/>
              <w:t>Reconocer las normas y el diálogo como los medios para solucionar conflictos y establecer una buena convivencia.</w:t>
            </w:r>
          </w:p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7.</w:t>
            </w:r>
            <w:r w:rsidRPr="0048422C">
              <w:rPr>
                <w:rFonts w:ascii="Cambria" w:eastAsia="Times New Roman" w:hAnsi="Cambria"/>
                <w:bCs/>
              </w:rPr>
              <w:tab/>
              <w:t>Valorar la importancia de respetar las normas de seguridad vial para evitar accidentes de tráfico.</w:t>
            </w:r>
          </w:p>
          <w:p w:rsidR="0048422C" w:rsidRPr="0048422C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8.</w:t>
            </w:r>
            <w:r w:rsidRPr="0048422C">
              <w:rPr>
                <w:rFonts w:ascii="Cambria" w:eastAsia="Times New Roman" w:hAnsi="Cambria"/>
                <w:bCs/>
              </w:rPr>
              <w:tab/>
              <w:t>Conocer y analizar actuaciones para evitar accidentes de tráfico mediante el uso de las Tecnologías de la Información y Comunicación.</w:t>
            </w:r>
            <w:r w:rsidRPr="0048422C">
              <w:rPr>
                <w:rFonts w:ascii="Cambria" w:eastAsia="Times New Roman" w:hAnsi="Cambria"/>
                <w:bCs/>
              </w:rPr>
              <w:tab/>
            </w:r>
          </w:p>
          <w:p w:rsidR="0048422C" w:rsidRPr="004E3C90" w:rsidRDefault="0048422C" w:rsidP="0048422C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/>
                <w:bCs/>
              </w:rPr>
            </w:pPr>
            <w:r w:rsidRPr="0048422C">
              <w:rPr>
                <w:rFonts w:ascii="Cambria" w:eastAsia="Times New Roman" w:hAnsi="Cambria"/>
                <w:bCs/>
              </w:rPr>
              <w:t>9.</w:t>
            </w:r>
            <w:r w:rsidRPr="0048422C">
              <w:rPr>
                <w:rFonts w:ascii="Cambria" w:eastAsia="Times New Roman" w:hAnsi="Cambria"/>
                <w:bCs/>
              </w:rPr>
              <w:tab/>
              <w:t>Respetar los turnos de palabra en el diálogo y desarrollar la escucha activa.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48422C" w:rsidRPr="0018290A" w:rsidRDefault="0048422C" w:rsidP="00654F6C">
            <w:pPr>
              <w:spacing w:after="0" w:line="240" w:lineRule="auto"/>
              <w:jc w:val="both"/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discursivo/expositivo.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experiencial.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Trabajo por tareas.</w:t>
            </w: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Pr="0018290A" w:rsidRDefault="0048422C" w:rsidP="00654F6C">
            <w:pPr>
              <w:spacing w:after="0" w:line="240" w:lineRule="auto"/>
              <w:jc w:val="both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Procedimientos metodológicos</w:t>
            </w:r>
          </w:p>
          <w:p w:rsidR="0048422C" w:rsidRPr="0018290A" w:rsidRDefault="0048422C" w:rsidP="00654F6C">
            <w:pPr>
              <w:spacing w:after="0" w:line="240" w:lineRule="auto"/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Actividad y experimentación.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Participación.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Personalización.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Significatividad.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Funcionalidad.</w:t>
            </w:r>
          </w:p>
          <w:p w:rsidR="0048422C" w:rsidRDefault="0048422C" w:rsidP="00654F6C">
            <w:pPr>
              <w:pStyle w:val="Prrafodelista"/>
              <w:spacing w:after="0" w:line="240" w:lineRule="auto"/>
              <w:jc w:val="both"/>
            </w:pPr>
          </w:p>
          <w:p w:rsidR="0048422C" w:rsidRDefault="0048422C" w:rsidP="00654F6C">
            <w:pPr>
              <w:pStyle w:val="Prrafodelista"/>
              <w:spacing w:after="0" w:line="240" w:lineRule="auto"/>
              <w:jc w:val="both"/>
            </w:pPr>
          </w:p>
          <w:p w:rsidR="0048422C" w:rsidRDefault="0048422C" w:rsidP="00654F6C">
            <w:pPr>
              <w:pStyle w:val="Prrafodelista"/>
              <w:spacing w:after="0" w:line="240" w:lineRule="auto"/>
              <w:jc w:val="both"/>
            </w:pPr>
          </w:p>
          <w:p w:rsidR="0048422C" w:rsidRDefault="0048422C" w:rsidP="00654F6C">
            <w:pPr>
              <w:pStyle w:val="Prrafodelista"/>
              <w:spacing w:after="0" w:line="240" w:lineRule="auto"/>
              <w:jc w:val="both"/>
            </w:pPr>
          </w:p>
          <w:p w:rsidR="0048422C" w:rsidRDefault="0048422C" w:rsidP="00654F6C">
            <w:pPr>
              <w:pStyle w:val="Prrafodelista"/>
              <w:spacing w:after="0" w:line="240" w:lineRule="auto"/>
              <w:jc w:val="both"/>
            </w:pPr>
          </w:p>
          <w:p w:rsidR="0048422C" w:rsidRPr="0018290A" w:rsidRDefault="0048422C" w:rsidP="00654F6C">
            <w:pPr>
              <w:pStyle w:val="Prrafodelista"/>
              <w:spacing w:after="0" w:line="240" w:lineRule="auto"/>
              <w:jc w:val="both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Agrupamientos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Tareas individuales.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Agrupamiento flexible.</w:t>
            </w: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Default="0048422C" w:rsidP="00654F6C">
            <w:pPr>
              <w:spacing w:after="0" w:line="240" w:lineRule="auto"/>
              <w:jc w:val="both"/>
            </w:pPr>
          </w:p>
          <w:p w:rsidR="0048422C" w:rsidRPr="0018290A" w:rsidRDefault="0048422C" w:rsidP="00654F6C">
            <w:pPr>
              <w:spacing w:after="0" w:line="240" w:lineRule="auto"/>
              <w:jc w:val="both"/>
            </w:pPr>
          </w:p>
        </w:tc>
      </w:tr>
      <w:tr w:rsidR="0048422C" w:rsidRPr="0018290A" w:rsidTr="00654F6C">
        <w:trPr>
          <w:trHeight w:val="850"/>
        </w:trPr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Contenidos transversales: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  <w:r>
              <w:t>Comprensión lectora, expresión oral y escrita, comunicación audiovisual, tic´s y emprendimiento.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rPr>
          <w:gridAfter w:val="1"/>
          <w:wAfter w:w="9" w:type="pct"/>
          <w:cantSplit/>
          <w:trHeight w:val="1134"/>
        </w:trPr>
        <w:tc>
          <w:tcPr>
            <w:tcW w:w="1241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T.I.C.s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  <w:r>
              <w:t>Actividades relacionadas con el tema a través de diferentes páginas web del libro media de 3º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Observación directa del trabajo diario.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Análisis y valoración de tareas especialmente creadas para la evaluación.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Valoración cuantitativa del avance individual.</w:t>
            </w:r>
          </w:p>
          <w:p w:rsidR="0048422C" w:rsidRPr="0018290A" w:rsidRDefault="0048422C" w:rsidP="00654F6C">
            <w:pPr>
              <w:spacing w:after="0" w:line="240" w:lineRule="auto"/>
              <w:jc w:val="both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Instrumentos de evaluación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Observación directa del alumno.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Rúbrica de la unidad.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correspondientes a la unidad.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 de evaluación por competencias correspondientes a la unidad.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de evaluación externa.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Otros documentos.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personales.</w:t>
            </w: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grupales.</w:t>
            </w: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Sistema de calificación</w:t>
            </w:r>
          </w:p>
          <w:p w:rsidR="0048422C" w:rsidRPr="0018290A" w:rsidRDefault="0048422C" w:rsidP="00654F6C">
            <w:pPr>
              <w:spacing w:after="0" w:line="240" w:lineRule="auto"/>
              <w:jc w:val="both"/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cualitativa:</w:t>
            </w:r>
          </w:p>
          <w:p w:rsidR="0048422C" w:rsidRPr="0018290A" w:rsidRDefault="0048422C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Rúbricas de la unidad.</w:t>
            </w:r>
          </w:p>
          <w:p w:rsidR="0048422C" w:rsidRPr="0018290A" w:rsidRDefault="0048422C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Evaluación externa.</w:t>
            </w:r>
          </w:p>
          <w:p w:rsidR="0048422C" w:rsidRPr="0018290A" w:rsidRDefault="0048422C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Pruebas de evaluación por competencias.</w:t>
            </w:r>
          </w:p>
          <w:p w:rsidR="0048422C" w:rsidRPr="0018290A" w:rsidRDefault="0048422C" w:rsidP="00654F6C">
            <w:pPr>
              <w:spacing w:after="0" w:line="240" w:lineRule="auto"/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cuantitativa:</w:t>
            </w:r>
          </w:p>
          <w:p w:rsidR="0048422C" w:rsidRPr="0018290A" w:rsidRDefault="0048422C" w:rsidP="00654F6C">
            <w:pPr>
              <w:spacing w:after="0" w:line="240" w:lineRule="auto"/>
            </w:pPr>
            <w:r w:rsidRPr="0018290A">
              <w:t>En las pruebas de control cada actividad se calificará con un punto si es correcto y 0,5 si está incompleto pero no faltan elementos esenciales</w:t>
            </w:r>
          </w:p>
        </w:tc>
      </w:tr>
      <w:tr w:rsidR="0048422C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Atención a la diversidad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</w:pPr>
          </w:p>
          <w:p w:rsidR="0048422C" w:rsidRPr="0018290A" w:rsidRDefault="0048422C" w:rsidP="00654F6C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</w:tbl>
    <w:p w:rsidR="0048422C" w:rsidRDefault="0048422C" w:rsidP="0048422C"/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424"/>
        <w:gridCol w:w="3530"/>
        <w:gridCol w:w="2330"/>
        <w:gridCol w:w="2282"/>
        <w:gridCol w:w="2282"/>
        <w:gridCol w:w="2372"/>
      </w:tblGrid>
      <w:tr w:rsidR="0048422C" w:rsidRPr="0018290A" w:rsidTr="00654F6C">
        <w:tc>
          <w:tcPr>
            <w:tcW w:w="541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br w:type="page"/>
            </w:r>
            <w:r w:rsidRPr="0018290A">
              <w:rPr>
                <w:rFonts w:ascii="Cambria" w:eastAsia="Times New Roman" w:hAnsi="Cambria"/>
                <w:b/>
                <w:bCs/>
              </w:rPr>
              <w:t>INDICADORES DE LOGRO. Rúbricas de evaluación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</w:tc>
        <w:tc>
          <w:tcPr>
            <w:tcW w:w="508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 1: </w:t>
            </w:r>
          </w:p>
        </w:tc>
      </w:tr>
      <w:tr w:rsidR="0048422C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Estándares</w:t>
            </w:r>
          </w:p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aprendizaje</w:t>
            </w: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  <w:r w:rsidRPr="0018290A">
              <w:t>Nivel 1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  <w:r w:rsidRPr="0018290A">
              <w:t>Nivel 2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  <w:r w:rsidRPr="0018290A">
              <w:t>Nivel 3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  <w:r w:rsidRPr="0018290A">
              <w:t>Nivel 4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  <w:r w:rsidRPr="0018290A">
              <w:t>Calificación</w:t>
            </w:r>
          </w:p>
        </w:tc>
      </w:tr>
      <w:tr w:rsidR="0048422C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  <w:tr w:rsidR="0048422C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48422C" w:rsidRPr="0018290A" w:rsidRDefault="0048422C" w:rsidP="00654F6C">
            <w:pPr>
              <w:spacing w:after="0" w:line="240" w:lineRule="auto"/>
              <w:jc w:val="center"/>
            </w:pPr>
          </w:p>
        </w:tc>
      </w:tr>
    </w:tbl>
    <w:p w:rsidR="0048422C" w:rsidRDefault="0048422C" w:rsidP="0048422C"/>
    <w:p w:rsidR="0048422C" w:rsidRDefault="0048422C" w:rsidP="0048422C">
      <w:r>
        <w:br w:type="page"/>
      </w:r>
    </w:p>
    <w:p w:rsidR="00DB49E0" w:rsidRPr="0048422C" w:rsidRDefault="00DB49E0" w:rsidP="0048422C"/>
    <w:sectPr w:rsidR="00DB49E0" w:rsidRPr="0048422C" w:rsidSect="0048422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744"/>
    <w:multiLevelType w:val="hybridMultilevel"/>
    <w:tmpl w:val="82BCF03A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8422C"/>
    <w:rsid w:val="0045084A"/>
    <w:rsid w:val="00483BD3"/>
    <w:rsid w:val="0048422C"/>
    <w:rsid w:val="007C3D0E"/>
    <w:rsid w:val="00DB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Propietario</cp:lastModifiedBy>
  <cp:revision>2</cp:revision>
  <dcterms:created xsi:type="dcterms:W3CDTF">2020-10-22T10:41:00Z</dcterms:created>
  <dcterms:modified xsi:type="dcterms:W3CDTF">2020-10-22T10:41:00Z</dcterms:modified>
</cp:coreProperties>
</file>